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4B" w:rsidRPr="004F690B" w:rsidRDefault="00B85F8B" w:rsidP="00B85F8B">
      <w:pPr>
        <w:jc w:val="center"/>
        <w:rPr>
          <w:rFonts w:ascii="Times New Roman" w:hAnsi="Times New Roman" w:cs="Times New Roman"/>
          <w:sz w:val="24"/>
          <w:szCs w:val="24"/>
        </w:rPr>
      </w:pPr>
      <w:r w:rsidRPr="004F690B">
        <w:rPr>
          <w:rFonts w:ascii="Times New Roman" w:hAnsi="Times New Roman" w:cs="Times New Roman"/>
          <w:sz w:val="24"/>
          <w:szCs w:val="24"/>
        </w:rPr>
        <w:t>Обгрунтування  застосування засобів захисту рослин</w:t>
      </w:r>
    </w:p>
    <w:p w:rsidR="009E164E" w:rsidRPr="004F690B" w:rsidRDefault="009E164E" w:rsidP="002B51D7">
      <w:pPr>
        <w:tabs>
          <w:tab w:val="left" w:pos="709"/>
        </w:tabs>
        <w:spacing w:line="240" w:lineRule="auto"/>
        <w:jc w:val="both"/>
        <w:rPr>
          <w:rFonts w:ascii="Times New Roman" w:hAnsi="Times New Roman" w:cs="Times New Roman"/>
          <w:sz w:val="24"/>
          <w:szCs w:val="24"/>
        </w:rPr>
      </w:pPr>
      <w:r w:rsidRPr="004F690B">
        <w:rPr>
          <w:rFonts w:ascii="Times New Roman" w:hAnsi="Times New Roman" w:cs="Times New Roman"/>
          <w:sz w:val="24"/>
          <w:szCs w:val="24"/>
        </w:rPr>
        <w:t>Історія розвитку світового сільського господарства свідчить: шкідливі комахи, рослиноїдні кліщі, нематоди, мишоподібні гризуни, грибні, бактеріальні і вірусні хвороби, бур'яни здатні різко знизити валове виробництво і якість продукції, а в окремих випадках навіть цілком знищити врожай. За даними ФАО від шкідливих організмів світові втрати врожаю основних сільськогосподарських культур становлять: пшениці від хвороб  –  21%, від шкідників  –  11, від бур'янів  – 24%;  кукурудзи –  12, 10 і 29%;  цукрових буряків  –  10, 14, і 37%; картоплі –  24, 25 і 23% відповідно.</w:t>
      </w:r>
    </w:p>
    <w:p w:rsidR="009E164E" w:rsidRPr="004F690B" w:rsidRDefault="009E164E" w:rsidP="00775781">
      <w:pPr>
        <w:spacing w:line="240" w:lineRule="auto"/>
        <w:jc w:val="both"/>
        <w:rPr>
          <w:rFonts w:ascii="Times New Roman" w:hAnsi="Times New Roman" w:cs="Times New Roman"/>
          <w:b/>
          <w:sz w:val="24"/>
          <w:szCs w:val="24"/>
        </w:rPr>
      </w:pPr>
      <w:r w:rsidRPr="004F690B">
        <w:rPr>
          <w:rFonts w:ascii="Times New Roman" w:hAnsi="Times New Roman" w:cs="Times New Roman"/>
          <w:b/>
          <w:sz w:val="24"/>
          <w:szCs w:val="24"/>
        </w:rPr>
        <w:t xml:space="preserve">В Україні середньорічні втрати врожаю від шкідників, хвороб і бур'янів становлять 20–30%, в тому числі пшениці  –  27, кукурудзи  –  29, цукрових буряків –  27, картоплі  –  32, плодових  –  48%. </w:t>
      </w:r>
    </w:p>
    <w:p w:rsidR="004F690B" w:rsidRPr="004F690B" w:rsidRDefault="004F690B" w:rsidP="004F690B">
      <w:pPr>
        <w:pStyle w:val="a4"/>
        <w:shd w:val="clear" w:color="auto" w:fill="FFFFFF"/>
        <w:spacing w:before="0" w:beforeAutospacing="0" w:after="0" w:afterAutospacing="0" w:line="291" w:lineRule="atLeast"/>
        <w:ind w:firstLine="709"/>
        <w:jc w:val="both"/>
        <w:rPr>
          <w:color w:val="000000"/>
        </w:rPr>
      </w:pPr>
      <w:r w:rsidRPr="004F690B">
        <w:rPr>
          <w:color w:val="000000"/>
        </w:rPr>
        <w:t>Ці втрати включають зменшення врожайності внаслідок пригнічення культурних рослин бур’янами та ушкодження шкідниками і хворобами.</w:t>
      </w:r>
    </w:p>
    <w:p w:rsidR="004F690B" w:rsidRPr="004F690B" w:rsidRDefault="004F690B" w:rsidP="004F690B">
      <w:pPr>
        <w:spacing w:line="240" w:lineRule="auto"/>
        <w:contextualSpacing/>
        <w:jc w:val="both"/>
        <w:rPr>
          <w:rFonts w:ascii="Times New Roman" w:hAnsi="Times New Roman" w:cs="Times New Roman"/>
          <w:sz w:val="24"/>
          <w:szCs w:val="24"/>
        </w:rPr>
      </w:pPr>
      <w:r w:rsidRPr="004F690B">
        <w:rPr>
          <w:rFonts w:ascii="Times New Roman" w:hAnsi="Times New Roman" w:cs="Times New Roman"/>
          <w:sz w:val="24"/>
          <w:szCs w:val="24"/>
        </w:rPr>
        <w:t>Отже, навіть часткове запобігання втратам є важливим фактором істотного підвищення продуктивності рослинництва.</w:t>
      </w:r>
    </w:p>
    <w:p w:rsidR="007A7419" w:rsidRDefault="004F690B" w:rsidP="007A7419">
      <w:pPr>
        <w:tabs>
          <w:tab w:val="left" w:pos="709"/>
        </w:tabs>
        <w:spacing w:line="240" w:lineRule="auto"/>
        <w:contextualSpacing/>
        <w:jc w:val="both"/>
        <w:rPr>
          <w:rFonts w:ascii="Times New Roman" w:hAnsi="Times New Roman" w:cs="Times New Roman"/>
          <w:color w:val="000000"/>
          <w:sz w:val="24"/>
          <w:szCs w:val="24"/>
        </w:rPr>
      </w:pPr>
      <w:r w:rsidRPr="004F690B">
        <w:rPr>
          <w:rFonts w:ascii="Times New Roman" w:hAnsi="Times New Roman" w:cs="Times New Roman"/>
          <w:color w:val="000000"/>
          <w:sz w:val="24"/>
          <w:szCs w:val="24"/>
        </w:rPr>
        <w:t xml:space="preserve"> Для зменшення таких втрат застосовують пестициди. Пестициди або засоби захисту рослин – це хімічні речовини, що застосовуються в сільському господарстві для боротьби з хворобами та шкідниками, вирощуваних культур, а також сприяють знищенню бур'янів. Тому сьогодні сільське господарство вже не може обійтися без використання агрохімікатів, зокрема засобів захисту рослин, застосування яких повинно бути раціональним, екологічно безпечним й економічно обґрунтованим.</w:t>
      </w:r>
    </w:p>
    <w:p w:rsidR="007A7419" w:rsidRDefault="004F690B" w:rsidP="007A7419">
      <w:pPr>
        <w:tabs>
          <w:tab w:val="left" w:pos="709"/>
        </w:tabs>
        <w:spacing w:line="240" w:lineRule="auto"/>
        <w:contextualSpacing/>
        <w:jc w:val="both"/>
        <w:rPr>
          <w:rFonts w:ascii="Times New Roman" w:hAnsi="Times New Roman" w:cs="Times New Roman"/>
          <w:color w:val="000000"/>
          <w:sz w:val="24"/>
          <w:szCs w:val="24"/>
        </w:rPr>
      </w:pPr>
      <w:r w:rsidRPr="004F690B">
        <w:rPr>
          <w:rFonts w:ascii="Times New Roman" w:hAnsi="Times New Roman" w:cs="Times New Roman"/>
          <w:color w:val="000000"/>
          <w:sz w:val="24"/>
          <w:szCs w:val="24"/>
        </w:rPr>
        <w:t xml:space="preserve">         Існує декілька класифікацій пестицидів. До найпоширеніших відносять </w:t>
      </w:r>
      <w:r w:rsidRPr="004F690B">
        <w:rPr>
          <w:rFonts w:ascii="Times New Roman" w:hAnsi="Times New Roman" w:cs="Times New Roman"/>
          <w:b/>
          <w:i/>
          <w:color w:val="000000"/>
          <w:sz w:val="24"/>
          <w:szCs w:val="24"/>
        </w:rPr>
        <w:t>виробничу, хімічну та гігієнічну</w:t>
      </w:r>
      <w:r w:rsidRPr="004F690B">
        <w:rPr>
          <w:rFonts w:ascii="Times New Roman" w:hAnsi="Times New Roman" w:cs="Times New Roman"/>
          <w:color w:val="000000"/>
          <w:sz w:val="24"/>
          <w:szCs w:val="24"/>
        </w:rPr>
        <w:t xml:space="preserve">. Згідно з </w:t>
      </w:r>
      <w:r w:rsidRPr="004F690B">
        <w:rPr>
          <w:rFonts w:ascii="Times New Roman" w:hAnsi="Times New Roman" w:cs="Times New Roman"/>
          <w:b/>
          <w:i/>
          <w:color w:val="000000"/>
          <w:sz w:val="24"/>
          <w:szCs w:val="24"/>
        </w:rPr>
        <w:t>виробничою</w:t>
      </w:r>
      <w:r w:rsidRPr="004F690B">
        <w:rPr>
          <w:rFonts w:ascii="Times New Roman" w:hAnsi="Times New Roman" w:cs="Times New Roman"/>
          <w:color w:val="000000"/>
          <w:sz w:val="24"/>
          <w:szCs w:val="24"/>
        </w:rPr>
        <w:t xml:space="preserve"> класифікацією (або за призначенням) пестициди поділяються на: інсектициди – для боротьби зі шкідливими комахами, бактерициди – для боротьби з бактеріями, фунгіциди – для боротьби з грибковими організмами, зооциди – для боротьби з гризунами, </w:t>
      </w:r>
      <w:proofErr w:type="spellStart"/>
      <w:r w:rsidRPr="004F690B">
        <w:rPr>
          <w:rFonts w:ascii="Times New Roman" w:hAnsi="Times New Roman" w:cs="Times New Roman"/>
          <w:color w:val="000000"/>
          <w:sz w:val="24"/>
          <w:szCs w:val="24"/>
        </w:rPr>
        <w:t>десиканти</w:t>
      </w:r>
      <w:proofErr w:type="spellEnd"/>
      <w:r w:rsidRPr="004F690B">
        <w:rPr>
          <w:rFonts w:ascii="Times New Roman" w:hAnsi="Times New Roman" w:cs="Times New Roman"/>
          <w:color w:val="000000"/>
          <w:sz w:val="24"/>
          <w:szCs w:val="24"/>
        </w:rPr>
        <w:t xml:space="preserve"> – для підсушування рослин, акарициди – для боротьби з кліщами, гербіциди – для боротьби з бур'янами, </w:t>
      </w:r>
      <w:proofErr w:type="spellStart"/>
      <w:r w:rsidRPr="004F690B">
        <w:rPr>
          <w:rFonts w:ascii="Times New Roman" w:hAnsi="Times New Roman" w:cs="Times New Roman"/>
          <w:color w:val="000000"/>
          <w:sz w:val="24"/>
          <w:szCs w:val="24"/>
        </w:rPr>
        <w:t>нематоциди</w:t>
      </w:r>
      <w:proofErr w:type="spellEnd"/>
      <w:r w:rsidRPr="004F690B">
        <w:rPr>
          <w:rFonts w:ascii="Times New Roman" w:hAnsi="Times New Roman" w:cs="Times New Roman"/>
          <w:color w:val="000000"/>
          <w:sz w:val="24"/>
          <w:szCs w:val="24"/>
        </w:rPr>
        <w:t xml:space="preserve"> – для боротьби з кільчастими хробаками, репеленти – для відлякування комах, тощо.</w:t>
      </w:r>
    </w:p>
    <w:p w:rsidR="007A7419" w:rsidRDefault="004F690B" w:rsidP="007A7419">
      <w:pPr>
        <w:tabs>
          <w:tab w:val="left" w:pos="709"/>
        </w:tabs>
        <w:spacing w:line="240" w:lineRule="auto"/>
        <w:contextualSpacing/>
        <w:jc w:val="both"/>
        <w:rPr>
          <w:rFonts w:ascii="Times New Roman" w:hAnsi="Times New Roman" w:cs="Times New Roman"/>
          <w:color w:val="000000"/>
          <w:sz w:val="24"/>
          <w:szCs w:val="24"/>
        </w:rPr>
      </w:pPr>
      <w:r w:rsidRPr="004F690B">
        <w:rPr>
          <w:rFonts w:ascii="Times New Roman" w:hAnsi="Times New Roman" w:cs="Times New Roman"/>
          <w:color w:val="000000"/>
          <w:sz w:val="24"/>
          <w:szCs w:val="24"/>
        </w:rPr>
        <w:t xml:space="preserve">Пестициди відносяться до різних класів органічних і неорганічних сполук. Більшість з них – це органічні речовини, отримані синтетичним шляхом. Відповідно до </w:t>
      </w:r>
      <w:r w:rsidRPr="004F690B">
        <w:rPr>
          <w:rFonts w:ascii="Times New Roman" w:hAnsi="Times New Roman" w:cs="Times New Roman"/>
          <w:b/>
          <w:i/>
          <w:color w:val="000000"/>
          <w:sz w:val="24"/>
          <w:szCs w:val="24"/>
        </w:rPr>
        <w:t>хімічної</w:t>
      </w:r>
      <w:r w:rsidRPr="004F690B">
        <w:rPr>
          <w:rFonts w:ascii="Times New Roman" w:hAnsi="Times New Roman" w:cs="Times New Roman"/>
          <w:color w:val="000000"/>
          <w:sz w:val="24"/>
          <w:szCs w:val="24"/>
        </w:rPr>
        <w:t xml:space="preserve"> класифікації (або за походженням), пестициди поділяються на хлорорганічні, фосфорорганічні, ртутьорганічні, похідні оцтової і масляної кислот та органолу, ціанисті сполуки, препарати кальцію, миш'яку та сірки, алкалоїди тощо. </w:t>
      </w:r>
    </w:p>
    <w:p w:rsidR="007D3B24" w:rsidRDefault="004F690B" w:rsidP="007D3B24">
      <w:pPr>
        <w:tabs>
          <w:tab w:val="left" w:pos="709"/>
        </w:tabs>
        <w:spacing w:line="240" w:lineRule="auto"/>
        <w:contextualSpacing/>
        <w:jc w:val="both"/>
        <w:rPr>
          <w:rFonts w:ascii="Times New Roman" w:hAnsi="Times New Roman" w:cs="Times New Roman"/>
          <w:color w:val="000000"/>
          <w:sz w:val="24"/>
          <w:szCs w:val="24"/>
        </w:rPr>
      </w:pPr>
      <w:r w:rsidRPr="004F690B">
        <w:rPr>
          <w:rFonts w:ascii="Times New Roman" w:hAnsi="Times New Roman" w:cs="Times New Roman"/>
          <w:b/>
          <w:i/>
          <w:color w:val="000000"/>
          <w:sz w:val="24"/>
          <w:szCs w:val="24"/>
        </w:rPr>
        <w:t>Біологічні</w:t>
      </w:r>
      <w:r w:rsidRPr="004F690B">
        <w:rPr>
          <w:rFonts w:ascii="Times New Roman" w:hAnsi="Times New Roman" w:cs="Times New Roman"/>
          <w:color w:val="000000"/>
          <w:sz w:val="24"/>
          <w:szCs w:val="24"/>
        </w:rPr>
        <w:t xml:space="preserve"> препарати мають рослинне, вірусне, бактеріальне або грибне походження (</w:t>
      </w:r>
      <w:proofErr w:type="spellStart"/>
      <w:r w:rsidRPr="004F690B">
        <w:rPr>
          <w:rFonts w:ascii="Times New Roman" w:hAnsi="Times New Roman" w:cs="Times New Roman"/>
          <w:color w:val="000000"/>
          <w:sz w:val="24"/>
          <w:szCs w:val="24"/>
        </w:rPr>
        <w:t>піретрини</w:t>
      </w:r>
      <w:proofErr w:type="spellEnd"/>
      <w:r w:rsidRPr="004F690B">
        <w:rPr>
          <w:rFonts w:ascii="Times New Roman" w:hAnsi="Times New Roman" w:cs="Times New Roman"/>
          <w:color w:val="000000"/>
          <w:sz w:val="24"/>
          <w:szCs w:val="24"/>
        </w:rPr>
        <w:t>, вірусні, бактеріальні, грибні препарати, антибіотики, фітонциди і т.д.). </w:t>
      </w:r>
    </w:p>
    <w:p w:rsidR="007D3B24" w:rsidRDefault="004F690B" w:rsidP="007D3B24">
      <w:pPr>
        <w:tabs>
          <w:tab w:val="left" w:pos="709"/>
        </w:tabs>
        <w:spacing w:line="240" w:lineRule="auto"/>
        <w:contextualSpacing/>
        <w:jc w:val="both"/>
        <w:rPr>
          <w:rFonts w:ascii="Times New Roman" w:hAnsi="Times New Roman" w:cs="Times New Roman"/>
          <w:color w:val="000000"/>
          <w:sz w:val="24"/>
          <w:szCs w:val="24"/>
        </w:rPr>
      </w:pPr>
      <w:r w:rsidRPr="004F690B">
        <w:rPr>
          <w:rFonts w:ascii="Times New Roman" w:hAnsi="Times New Roman" w:cs="Times New Roman"/>
          <w:color w:val="000000"/>
          <w:sz w:val="24"/>
          <w:szCs w:val="24"/>
        </w:rPr>
        <w:t xml:space="preserve">   Ефективність використання пестицидів значною мірою залежить від форми препарату та умов, за яких відбувається контакт зі шкідливими організмами. Для застосування в сільському господарстві виготовляють різні препаративні форми пестицидів: змочувані порошки, водні концентрати суспензій, концентрати емульсій, водні розчини, гранульовані пестициди, водорозчинні гранули. У </w:t>
      </w:r>
      <w:proofErr w:type="spellStart"/>
      <w:r w:rsidRPr="004F690B">
        <w:rPr>
          <w:rFonts w:ascii="Times New Roman" w:hAnsi="Times New Roman" w:cs="Times New Roman"/>
          <w:color w:val="000000"/>
          <w:sz w:val="24"/>
          <w:szCs w:val="24"/>
        </w:rPr>
        <w:t>мікрокапсульованих</w:t>
      </w:r>
      <w:proofErr w:type="spellEnd"/>
      <w:r w:rsidRPr="004F690B">
        <w:rPr>
          <w:rFonts w:ascii="Times New Roman" w:hAnsi="Times New Roman" w:cs="Times New Roman"/>
          <w:color w:val="000000"/>
          <w:sz w:val="24"/>
          <w:szCs w:val="24"/>
        </w:rPr>
        <w:t xml:space="preserve"> препаратів діюча речовина вміщена в оболонку (капсулу), яка легко руйнується під впливом тих або інших речовин, світла, механічним шляхом або при нагріванні. Такі препарати застосовують тоді, коли необхідно виключити прямий контакт людини, тварин і рослин з діючою речовиною на певний час або уповільнити його вплив. </w:t>
      </w:r>
      <w:proofErr w:type="spellStart"/>
      <w:r w:rsidRPr="004F690B">
        <w:rPr>
          <w:rFonts w:ascii="Times New Roman" w:hAnsi="Times New Roman" w:cs="Times New Roman"/>
          <w:color w:val="000000"/>
          <w:sz w:val="24"/>
          <w:szCs w:val="24"/>
        </w:rPr>
        <w:t>Мікрокапсулювання</w:t>
      </w:r>
      <w:proofErr w:type="spellEnd"/>
      <w:r w:rsidRPr="004F690B">
        <w:rPr>
          <w:rFonts w:ascii="Times New Roman" w:hAnsi="Times New Roman" w:cs="Times New Roman"/>
          <w:color w:val="000000"/>
          <w:sz w:val="24"/>
          <w:szCs w:val="24"/>
        </w:rPr>
        <w:t xml:space="preserve"> пестицидів перспективне оскільки зменшує шкідливий вплив на довкілля .</w:t>
      </w:r>
    </w:p>
    <w:p w:rsidR="007D3B24" w:rsidRDefault="004F690B" w:rsidP="007D3B24">
      <w:pPr>
        <w:tabs>
          <w:tab w:val="left" w:pos="709"/>
        </w:tabs>
        <w:spacing w:line="240" w:lineRule="auto"/>
        <w:contextualSpacing/>
        <w:jc w:val="both"/>
        <w:rPr>
          <w:rFonts w:ascii="Times New Roman" w:hAnsi="Times New Roman" w:cs="Times New Roman"/>
          <w:color w:val="000000"/>
          <w:sz w:val="24"/>
          <w:szCs w:val="24"/>
        </w:rPr>
      </w:pPr>
      <w:r w:rsidRPr="004F690B">
        <w:rPr>
          <w:rFonts w:ascii="Times New Roman" w:hAnsi="Times New Roman" w:cs="Times New Roman"/>
          <w:color w:val="000000"/>
          <w:sz w:val="24"/>
          <w:szCs w:val="24"/>
        </w:rPr>
        <w:t xml:space="preserve">         До нових препаративних форм пестицидів належать текучі суспензії, що є </w:t>
      </w:r>
      <w:proofErr w:type="spellStart"/>
      <w:r w:rsidRPr="004F690B">
        <w:rPr>
          <w:rFonts w:ascii="Times New Roman" w:hAnsi="Times New Roman" w:cs="Times New Roman"/>
          <w:color w:val="000000"/>
          <w:sz w:val="24"/>
          <w:szCs w:val="24"/>
        </w:rPr>
        <w:t>мікрогранулами</w:t>
      </w:r>
      <w:proofErr w:type="spellEnd"/>
      <w:r w:rsidRPr="004F690B">
        <w:rPr>
          <w:rFonts w:ascii="Times New Roman" w:hAnsi="Times New Roman" w:cs="Times New Roman"/>
          <w:color w:val="000000"/>
          <w:sz w:val="24"/>
          <w:szCs w:val="24"/>
        </w:rPr>
        <w:t>, які розпадаються у воді з утворенням стійкої суспензії. Набувають поширення пестициди у формі змочуваних порошків, текучої пасти тощо. При розведенні водою вони утворюють суміш суспензії та емульсії, яка ефективніша, ніж проста суспензія.</w:t>
      </w:r>
    </w:p>
    <w:p w:rsidR="004F690B" w:rsidRPr="004F690B" w:rsidRDefault="004F690B" w:rsidP="007D3B24">
      <w:pPr>
        <w:tabs>
          <w:tab w:val="left" w:pos="709"/>
        </w:tabs>
        <w:spacing w:line="240" w:lineRule="auto"/>
        <w:contextualSpacing/>
        <w:jc w:val="both"/>
        <w:rPr>
          <w:rFonts w:ascii="Times New Roman" w:hAnsi="Times New Roman" w:cs="Times New Roman"/>
          <w:color w:val="000000"/>
          <w:sz w:val="24"/>
          <w:szCs w:val="24"/>
        </w:rPr>
      </w:pPr>
      <w:r w:rsidRPr="004F690B">
        <w:rPr>
          <w:rFonts w:ascii="Times New Roman" w:hAnsi="Times New Roman" w:cs="Times New Roman"/>
          <w:color w:val="000000"/>
          <w:sz w:val="24"/>
          <w:szCs w:val="24"/>
        </w:rPr>
        <w:t>Вибір способу застосування пестицидів зумовлюється формою препарату, видом шкідливого організму і рослини.</w:t>
      </w:r>
    </w:p>
    <w:p w:rsidR="004F690B" w:rsidRPr="004F690B" w:rsidRDefault="004F690B" w:rsidP="004F690B">
      <w:pPr>
        <w:pStyle w:val="a4"/>
        <w:shd w:val="clear" w:color="auto" w:fill="FCFDFD"/>
        <w:spacing w:before="0" w:beforeAutospacing="0" w:after="0" w:afterAutospacing="0" w:line="291" w:lineRule="atLeast"/>
        <w:ind w:firstLine="709"/>
        <w:jc w:val="both"/>
        <w:rPr>
          <w:color w:val="000000"/>
        </w:rPr>
      </w:pPr>
      <w:r w:rsidRPr="004F690B">
        <w:rPr>
          <w:color w:val="000000"/>
        </w:rPr>
        <w:lastRenderedPageBreak/>
        <w:t>Пестициди є одним із важливих елементів інтенсивних технологій, без яких неможливе одержання високих і стабільних урожаїв практично жодної сільськогосподарської культури. Витрати на їх застосування окуповуються в 5-10 разів.</w:t>
      </w:r>
    </w:p>
    <w:p w:rsidR="005B2A85" w:rsidRPr="004F690B" w:rsidRDefault="005B2A85" w:rsidP="005B2A85">
      <w:pPr>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Підвищення урожайностісільськогосподарських культур в умовах сучасного господарювання неможливе</w:t>
      </w:r>
      <w:r w:rsidR="000B0D4A" w:rsidRPr="000B0D4A">
        <w:rPr>
          <w:rFonts w:ascii="Times New Roman" w:eastAsia="TimesNewRomanPSMT" w:hAnsi="Times New Roman" w:cs="Times New Roman"/>
          <w:sz w:val="24"/>
          <w:szCs w:val="24"/>
          <w:lang w:val="ru-RU"/>
        </w:rPr>
        <w:t xml:space="preserve"> </w:t>
      </w:r>
      <w:r w:rsidRPr="004F690B">
        <w:rPr>
          <w:rFonts w:ascii="Times New Roman" w:eastAsia="TimesNewRomanPSMT" w:hAnsi="Times New Roman" w:cs="Times New Roman"/>
          <w:sz w:val="24"/>
          <w:szCs w:val="24"/>
        </w:rPr>
        <w:t>без надійного захисту рослин від шкідливих організмів. Причиною недобору</w:t>
      </w:r>
      <w:r w:rsidR="000B0D4A" w:rsidRPr="000B0D4A">
        <w:rPr>
          <w:rFonts w:ascii="Times New Roman" w:eastAsia="TimesNewRomanPSMT" w:hAnsi="Times New Roman" w:cs="Times New Roman"/>
          <w:sz w:val="24"/>
          <w:szCs w:val="24"/>
          <w:lang w:val="ru-RU"/>
        </w:rPr>
        <w:t xml:space="preserve"> </w:t>
      </w:r>
      <w:r w:rsidRPr="004F690B">
        <w:rPr>
          <w:rFonts w:ascii="Times New Roman" w:eastAsia="TimesNewRomanPSMT" w:hAnsi="Times New Roman" w:cs="Times New Roman"/>
          <w:sz w:val="24"/>
          <w:szCs w:val="24"/>
        </w:rPr>
        <w:t>близько третини врожаю нині є вплив шкідників, хвороб, бур'янів, а також</w:t>
      </w:r>
      <w:r w:rsidR="000B0D4A" w:rsidRPr="000B0D4A">
        <w:rPr>
          <w:rFonts w:ascii="Times New Roman" w:eastAsia="TimesNewRomanPSMT" w:hAnsi="Times New Roman" w:cs="Times New Roman"/>
          <w:sz w:val="24"/>
          <w:szCs w:val="24"/>
          <w:lang w:val="ru-RU"/>
        </w:rPr>
        <w:t xml:space="preserve"> </w:t>
      </w:r>
      <w:r w:rsidRPr="004F690B">
        <w:rPr>
          <w:rFonts w:ascii="Times New Roman" w:eastAsia="TimesNewRomanPSMT" w:hAnsi="Times New Roman" w:cs="Times New Roman"/>
          <w:sz w:val="24"/>
          <w:szCs w:val="24"/>
        </w:rPr>
        <w:t>несприятливих умов розвитку культурних рослин. Вони не тільки знижуютьрівень урожайності сільськогосподарських культур, але й значною мірою</w:t>
      </w:r>
      <w:r w:rsidR="000B0D4A" w:rsidRPr="000B0D4A">
        <w:rPr>
          <w:rFonts w:ascii="Times New Roman" w:eastAsia="TimesNewRomanPSMT" w:hAnsi="Times New Roman" w:cs="Times New Roman"/>
          <w:sz w:val="24"/>
          <w:szCs w:val="24"/>
          <w:lang w:val="ru-RU"/>
        </w:rPr>
        <w:t xml:space="preserve"> </w:t>
      </w:r>
      <w:r w:rsidRPr="004F690B">
        <w:rPr>
          <w:rFonts w:ascii="Times New Roman" w:eastAsia="TimesNewRomanPSMT" w:hAnsi="Times New Roman" w:cs="Times New Roman"/>
          <w:sz w:val="24"/>
          <w:szCs w:val="24"/>
        </w:rPr>
        <w:t>погіршують якість продукції та призводять до значного зростання її собівартості.</w:t>
      </w:r>
    </w:p>
    <w:p w:rsidR="005B2A85" w:rsidRPr="004F690B" w:rsidRDefault="005B2A85" w:rsidP="005B2A85">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 xml:space="preserve">Регулювання чисельності </w:t>
      </w:r>
      <w:proofErr w:type="spellStart"/>
      <w:r w:rsidRPr="004F690B">
        <w:rPr>
          <w:rFonts w:ascii="Times New Roman" w:eastAsia="TimesNewRomanPSMT" w:hAnsi="Times New Roman" w:cs="Times New Roman"/>
          <w:sz w:val="24"/>
          <w:szCs w:val="24"/>
        </w:rPr>
        <w:t>шкодочинних</w:t>
      </w:r>
      <w:proofErr w:type="spellEnd"/>
      <w:r w:rsidRPr="004F690B">
        <w:rPr>
          <w:rFonts w:ascii="Times New Roman" w:eastAsia="TimesNewRomanPSMT" w:hAnsi="Times New Roman" w:cs="Times New Roman"/>
          <w:sz w:val="24"/>
          <w:szCs w:val="24"/>
        </w:rPr>
        <w:t xml:space="preserve"> організмів складається із</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профілактичних (запобіжних) та знищувальних заходів.Інтегровані системи включають в себе такі методи захисту рослин:</w:t>
      </w:r>
    </w:p>
    <w:p w:rsidR="005B2A85" w:rsidRPr="004F690B" w:rsidRDefault="009D386A" w:rsidP="009D386A">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 xml:space="preserve">          - </w:t>
      </w:r>
      <w:r w:rsidR="005B2A85" w:rsidRPr="004F690B">
        <w:rPr>
          <w:rFonts w:ascii="Times New Roman" w:eastAsia="TimesNewRomanPSMT" w:hAnsi="Times New Roman" w:cs="Times New Roman"/>
          <w:sz w:val="24"/>
          <w:szCs w:val="24"/>
        </w:rPr>
        <w:t xml:space="preserve">організаційні, </w:t>
      </w:r>
      <w:proofErr w:type="spellStart"/>
      <w:r w:rsidR="005B2A85" w:rsidRPr="004F690B">
        <w:rPr>
          <w:rFonts w:ascii="Times New Roman" w:eastAsia="TimesNewRomanPSMT" w:hAnsi="Times New Roman" w:cs="Times New Roman"/>
          <w:sz w:val="24"/>
          <w:szCs w:val="24"/>
        </w:rPr>
        <w:t>фітоценотичні</w:t>
      </w:r>
      <w:proofErr w:type="spellEnd"/>
      <w:r w:rsidR="005B2A85" w:rsidRPr="004F690B">
        <w:rPr>
          <w:rFonts w:ascii="Times New Roman" w:eastAsia="TimesNewRomanPSMT" w:hAnsi="Times New Roman" w:cs="Times New Roman"/>
          <w:sz w:val="24"/>
          <w:szCs w:val="24"/>
        </w:rPr>
        <w:t>, імунологічні, агротехнологічні,біологічні, фізичні</w:t>
      </w:r>
      <w:r w:rsidR="000B0D4A" w:rsidRPr="000B0D4A">
        <w:rPr>
          <w:rFonts w:ascii="Times New Roman" w:eastAsia="TimesNewRomanPSMT" w:hAnsi="Times New Roman" w:cs="Times New Roman"/>
          <w:sz w:val="24"/>
          <w:szCs w:val="24"/>
        </w:rPr>
        <w:t xml:space="preserve"> </w:t>
      </w:r>
      <w:r w:rsidR="005B2A85" w:rsidRPr="004F690B">
        <w:rPr>
          <w:rFonts w:ascii="Times New Roman" w:eastAsia="TimesNewRomanPSMT" w:hAnsi="Times New Roman" w:cs="Times New Roman"/>
          <w:sz w:val="24"/>
          <w:szCs w:val="24"/>
        </w:rPr>
        <w:t>та хімічні.</w:t>
      </w:r>
    </w:p>
    <w:p w:rsidR="00A845E3" w:rsidRPr="004F690B" w:rsidRDefault="005B2A85" w:rsidP="002B51D7">
      <w:pPr>
        <w:tabs>
          <w:tab w:val="left" w:pos="709"/>
        </w:tabs>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Важливе місце у захисті рослин відводиться</w:t>
      </w:r>
      <w:r w:rsidR="00A845E3" w:rsidRPr="004F690B">
        <w:rPr>
          <w:rFonts w:ascii="Times New Roman" w:eastAsia="TimesNewRomanPSMT" w:hAnsi="Times New Roman" w:cs="Times New Roman"/>
          <w:sz w:val="24"/>
          <w:szCs w:val="24"/>
        </w:rPr>
        <w:t>:</w:t>
      </w:r>
    </w:p>
    <w:p w:rsidR="00A845E3" w:rsidRPr="004F690B" w:rsidRDefault="00A845E3" w:rsidP="005B2A85">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 xml:space="preserve">         -</w:t>
      </w:r>
      <w:r w:rsidR="005B2A85" w:rsidRPr="004F690B">
        <w:rPr>
          <w:rFonts w:ascii="Times New Roman" w:eastAsia="TimesNewRomanPSMT" w:hAnsi="Times New Roman" w:cs="Times New Roman"/>
          <w:sz w:val="24"/>
          <w:szCs w:val="24"/>
        </w:rPr>
        <w:t xml:space="preserve"> впровадженню стійких до</w:t>
      </w:r>
      <w:r w:rsidR="000B0D4A" w:rsidRPr="000B0D4A">
        <w:rPr>
          <w:rFonts w:ascii="Times New Roman" w:eastAsia="TimesNewRomanPSMT" w:hAnsi="Times New Roman" w:cs="Times New Roman"/>
          <w:sz w:val="24"/>
          <w:szCs w:val="24"/>
          <w:lang w:val="ru-RU"/>
        </w:rPr>
        <w:t xml:space="preserve"> </w:t>
      </w:r>
      <w:r w:rsidR="005B2A85" w:rsidRPr="004F690B">
        <w:rPr>
          <w:rFonts w:ascii="Times New Roman" w:eastAsia="TimesNewRomanPSMT" w:hAnsi="Times New Roman" w:cs="Times New Roman"/>
          <w:sz w:val="24"/>
          <w:szCs w:val="24"/>
        </w:rPr>
        <w:t>хвороб та шкідників сортів та гібридів культурних рослин, що мають високу</w:t>
      </w:r>
      <w:r w:rsidR="000B0D4A" w:rsidRPr="000B0D4A">
        <w:rPr>
          <w:rFonts w:ascii="Times New Roman" w:eastAsia="TimesNewRomanPSMT" w:hAnsi="Times New Roman" w:cs="Times New Roman"/>
          <w:sz w:val="24"/>
          <w:szCs w:val="24"/>
          <w:lang w:val="ru-RU"/>
        </w:rPr>
        <w:t xml:space="preserve"> </w:t>
      </w:r>
      <w:r w:rsidR="005B2A85" w:rsidRPr="004F690B">
        <w:rPr>
          <w:rFonts w:ascii="Times New Roman" w:eastAsia="TimesNewRomanPSMT" w:hAnsi="Times New Roman" w:cs="Times New Roman"/>
          <w:sz w:val="24"/>
          <w:szCs w:val="24"/>
        </w:rPr>
        <w:t xml:space="preserve">конкурентну здатність до бур'янів; </w:t>
      </w:r>
    </w:p>
    <w:p w:rsidR="00A845E3" w:rsidRPr="004F690B" w:rsidRDefault="00A845E3" w:rsidP="005B2A85">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 xml:space="preserve">         - </w:t>
      </w:r>
      <w:r w:rsidR="005B2A85" w:rsidRPr="004F690B">
        <w:rPr>
          <w:rFonts w:ascii="Times New Roman" w:eastAsia="TimesNewRomanPSMT" w:hAnsi="Times New Roman" w:cs="Times New Roman"/>
          <w:sz w:val="24"/>
          <w:szCs w:val="24"/>
        </w:rPr>
        <w:t>використанню агротехніки у зменшенні</w:t>
      </w:r>
      <w:r w:rsidR="000B0D4A" w:rsidRPr="000B0D4A">
        <w:rPr>
          <w:rFonts w:ascii="Times New Roman" w:eastAsia="TimesNewRomanPSMT" w:hAnsi="Times New Roman" w:cs="Times New Roman"/>
          <w:sz w:val="24"/>
          <w:szCs w:val="24"/>
          <w:lang w:val="ru-RU"/>
        </w:rPr>
        <w:t xml:space="preserve"> </w:t>
      </w:r>
      <w:r w:rsidR="005B2A85" w:rsidRPr="004F690B">
        <w:rPr>
          <w:rFonts w:ascii="Times New Roman" w:eastAsia="TimesNewRomanPSMT" w:hAnsi="Times New Roman" w:cs="Times New Roman"/>
          <w:sz w:val="24"/>
          <w:szCs w:val="24"/>
        </w:rPr>
        <w:t xml:space="preserve">запасів насіння бур'янів та резервації </w:t>
      </w:r>
      <w:proofErr w:type="spellStart"/>
      <w:r w:rsidR="005B2A85" w:rsidRPr="004F690B">
        <w:rPr>
          <w:rFonts w:ascii="Times New Roman" w:eastAsia="TimesNewRomanPSMT" w:hAnsi="Times New Roman" w:cs="Times New Roman"/>
          <w:sz w:val="24"/>
          <w:szCs w:val="24"/>
        </w:rPr>
        <w:t>патогенів</w:t>
      </w:r>
      <w:proofErr w:type="spellEnd"/>
      <w:r w:rsidR="005B2A85" w:rsidRPr="004F690B">
        <w:rPr>
          <w:rFonts w:ascii="Times New Roman" w:eastAsia="TimesNewRomanPSMT" w:hAnsi="Times New Roman" w:cs="Times New Roman"/>
          <w:sz w:val="24"/>
          <w:szCs w:val="24"/>
        </w:rPr>
        <w:t xml:space="preserve"> на полях; </w:t>
      </w:r>
    </w:p>
    <w:p w:rsidR="00A845E3" w:rsidRPr="004F690B" w:rsidRDefault="00A845E3" w:rsidP="00A845E3">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 xml:space="preserve">         - </w:t>
      </w:r>
      <w:r w:rsidR="005B2A85" w:rsidRPr="004F690B">
        <w:rPr>
          <w:rFonts w:ascii="Times New Roman" w:eastAsia="TimesNewRomanPSMT" w:hAnsi="Times New Roman" w:cs="Times New Roman"/>
          <w:sz w:val="24"/>
          <w:szCs w:val="24"/>
        </w:rPr>
        <w:t xml:space="preserve">підвищенню стійкостірослин до несприятливих погодних умов; </w:t>
      </w:r>
    </w:p>
    <w:p w:rsidR="00A845E3" w:rsidRPr="004F690B" w:rsidRDefault="00A845E3" w:rsidP="00A845E3">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 xml:space="preserve">         - </w:t>
      </w:r>
      <w:r w:rsidR="005B2A85" w:rsidRPr="004F690B">
        <w:rPr>
          <w:rFonts w:ascii="Times New Roman" w:eastAsia="TimesNewRomanPSMT" w:hAnsi="Times New Roman" w:cs="Times New Roman"/>
          <w:sz w:val="24"/>
          <w:szCs w:val="24"/>
        </w:rPr>
        <w:t>застосуванню біологічних і хімічнихзасобів захисту рослин із суворим дотриманням правил охорони навколишньогосередовища;</w:t>
      </w:r>
    </w:p>
    <w:p w:rsidR="005B2A85" w:rsidRPr="004F690B" w:rsidRDefault="00A845E3" w:rsidP="00A845E3">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 xml:space="preserve">        - </w:t>
      </w:r>
      <w:r w:rsidR="005B2A85" w:rsidRPr="004F690B">
        <w:rPr>
          <w:rFonts w:ascii="Times New Roman" w:eastAsia="TimesNewRomanPSMT" w:hAnsi="Times New Roman" w:cs="Times New Roman"/>
          <w:sz w:val="24"/>
          <w:szCs w:val="24"/>
        </w:rPr>
        <w:t xml:space="preserve"> здійсненню карантинних заходів по недопущенню і локалізації</w:t>
      </w:r>
      <w:r w:rsidR="000B0D4A" w:rsidRPr="000B0D4A">
        <w:rPr>
          <w:rFonts w:ascii="Times New Roman" w:eastAsia="TimesNewRomanPSMT" w:hAnsi="Times New Roman" w:cs="Times New Roman"/>
          <w:sz w:val="24"/>
          <w:szCs w:val="24"/>
          <w:lang w:val="ru-RU"/>
        </w:rPr>
        <w:t xml:space="preserve"> </w:t>
      </w:r>
      <w:r w:rsidR="005B2A85" w:rsidRPr="004F690B">
        <w:rPr>
          <w:rFonts w:ascii="Times New Roman" w:eastAsia="TimesNewRomanPSMT" w:hAnsi="Times New Roman" w:cs="Times New Roman"/>
          <w:sz w:val="24"/>
          <w:szCs w:val="24"/>
        </w:rPr>
        <w:t>поширення карантинних об'єктів.</w:t>
      </w:r>
    </w:p>
    <w:p w:rsidR="00F81A55" w:rsidRPr="004F690B" w:rsidRDefault="005B2A85" w:rsidP="002B51D7">
      <w:pPr>
        <w:tabs>
          <w:tab w:val="left" w:pos="709"/>
        </w:tabs>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Система захисту рослин є значною частиною технології вирощування</w:t>
      </w:r>
      <w:r w:rsidR="000B0D4A" w:rsidRPr="000B0D4A">
        <w:rPr>
          <w:rFonts w:ascii="Times New Roman" w:eastAsia="TimesNewRomanPSMT" w:hAnsi="Times New Roman" w:cs="Times New Roman"/>
          <w:sz w:val="24"/>
          <w:szCs w:val="24"/>
          <w:lang w:val="ru-RU"/>
        </w:rPr>
        <w:t xml:space="preserve"> </w:t>
      </w:r>
      <w:r w:rsidRPr="004F690B">
        <w:rPr>
          <w:rFonts w:ascii="Times New Roman" w:eastAsia="TimesNewRomanPSMT" w:hAnsi="Times New Roman" w:cs="Times New Roman"/>
          <w:sz w:val="24"/>
          <w:szCs w:val="24"/>
        </w:rPr>
        <w:t>сільськогосподарських культур. При перевищенні шкідливими об'єктами рівня економічного порогу</w:t>
      </w:r>
      <w:r w:rsidR="000B0D4A" w:rsidRPr="000B0D4A">
        <w:rPr>
          <w:rFonts w:ascii="Times New Roman" w:eastAsia="TimesNewRomanPSMT" w:hAnsi="Times New Roman" w:cs="Times New Roman"/>
          <w:sz w:val="24"/>
          <w:szCs w:val="24"/>
          <w:lang w:val="ru-RU"/>
        </w:rPr>
        <w:t xml:space="preserve"> </w:t>
      </w:r>
      <w:proofErr w:type="spellStart"/>
      <w:r w:rsidR="00F81A55" w:rsidRPr="004F690B">
        <w:rPr>
          <w:rFonts w:ascii="Times New Roman" w:eastAsia="TimesNewRomanPSMT" w:hAnsi="Times New Roman" w:cs="Times New Roman"/>
          <w:sz w:val="24"/>
          <w:szCs w:val="24"/>
        </w:rPr>
        <w:t>шкодочинності</w:t>
      </w:r>
      <w:proofErr w:type="spellEnd"/>
      <w:r w:rsidR="00F81A55" w:rsidRPr="004F690B">
        <w:rPr>
          <w:rFonts w:ascii="Times New Roman" w:eastAsia="TimesNewRomanPSMT" w:hAnsi="Times New Roman" w:cs="Times New Roman"/>
          <w:sz w:val="24"/>
          <w:szCs w:val="24"/>
        </w:rPr>
        <w:t xml:space="preserve"> (ЕПШ) </w:t>
      </w:r>
      <w:r w:rsidRPr="004F690B">
        <w:rPr>
          <w:rFonts w:ascii="Times New Roman" w:eastAsia="TimesNewRomanPSMT" w:hAnsi="Times New Roman" w:cs="Times New Roman"/>
          <w:sz w:val="24"/>
          <w:szCs w:val="24"/>
        </w:rPr>
        <w:t xml:space="preserve">рекомендується застосовувати пестициди. </w:t>
      </w:r>
    </w:p>
    <w:p w:rsidR="005B2A85" w:rsidRPr="004F690B" w:rsidRDefault="005B2A85" w:rsidP="002B51D7">
      <w:pPr>
        <w:tabs>
          <w:tab w:val="left" w:pos="851"/>
        </w:tabs>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Так як хімічнийметод домінує в інтегрованих системах захисту рослин, то необхідно приділяти</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більше уваги його безпечному застосуванню, звертаючи особливу увагу на його</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післядію і вплив на об'єкти навколишнього середовища.</w:t>
      </w:r>
    </w:p>
    <w:p w:rsidR="005B2A85" w:rsidRPr="004F690B" w:rsidRDefault="005B2A85" w:rsidP="00197617">
      <w:pPr>
        <w:autoSpaceDE w:val="0"/>
        <w:autoSpaceDN w:val="0"/>
        <w:adjustRightInd w:val="0"/>
        <w:spacing w:after="0" w:line="240" w:lineRule="auto"/>
        <w:jc w:val="both"/>
        <w:rPr>
          <w:rFonts w:ascii="TimesNewRomanPS-ItalicMT" w:eastAsia="TimesNewRomanPSMT" w:hAnsi="TimesNewRomanPS-ItalicMT" w:cs="TimesNewRomanPS-ItalicMT"/>
          <w:i/>
          <w:iCs/>
          <w:sz w:val="24"/>
          <w:szCs w:val="24"/>
        </w:rPr>
      </w:pPr>
      <w:r w:rsidRPr="004F690B">
        <w:rPr>
          <w:rFonts w:ascii="Times New Roman" w:eastAsia="TimesNewRomanPSMT" w:hAnsi="Times New Roman" w:cs="Times New Roman"/>
          <w:sz w:val="24"/>
          <w:szCs w:val="24"/>
        </w:rPr>
        <w:t>Урахування екологічної шкоди, економічної доцільності та екологічноїбезпеки заходів хімічного захисту має бути обов'язковою</w:t>
      </w:r>
      <w:r w:rsidR="00197617">
        <w:rPr>
          <w:rFonts w:ascii="Times New Roman" w:eastAsia="TimesNewRomanPSMT" w:hAnsi="Times New Roman" w:cs="Times New Roman"/>
          <w:sz w:val="24"/>
          <w:szCs w:val="24"/>
        </w:rPr>
        <w:t xml:space="preserve"> умовою</w:t>
      </w:r>
      <w:r w:rsidRPr="004F690B">
        <w:rPr>
          <w:rFonts w:ascii="Times New Roman" w:eastAsia="TimesNewRomanPSMT" w:hAnsi="Times New Roman" w:cs="Times New Roman"/>
          <w:sz w:val="24"/>
          <w:szCs w:val="24"/>
        </w:rPr>
        <w:t xml:space="preserve">. </w:t>
      </w:r>
    </w:p>
    <w:p w:rsidR="00732896" w:rsidRPr="004F690B" w:rsidRDefault="009D386A" w:rsidP="002B51D7">
      <w:pPr>
        <w:tabs>
          <w:tab w:val="left" w:pos="709"/>
        </w:tabs>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На даний час в</w:t>
      </w:r>
      <w:r w:rsidR="00732896" w:rsidRPr="004F690B">
        <w:rPr>
          <w:rFonts w:ascii="Times New Roman" w:eastAsia="TimesNewRomanPSMT" w:hAnsi="Times New Roman" w:cs="Times New Roman"/>
          <w:sz w:val="24"/>
          <w:szCs w:val="24"/>
        </w:rPr>
        <w:t xml:space="preserve"> центрі уваги </w:t>
      </w:r>
      <w:r w:rsidR="005B2A85" w:rsidRPr="004F690B">
        <w:rPr>
          <w:rFonts w:ascii="Times New Roman" w:eastAsia="TimesNewRomanPSMT" w:hAnsi="Times New Roman" w:cs="Times New Roman"/>
          <w:sz w:val="24"/>
          <w:szCs w:val="24"/>
        </w:rPr>
        <w:t xml:space="preserve"> - екологічне обґрунтування</w:t>
      </w:r>
      <w:r w:rsidR="000B0D4A" w:rsidRPr="000B0D4A">
        <w:rPr>
          <w:rFonts w:ascii="Times New Roman" w:eastAsia="TimesNewRomanPSMT" w:hAnsi="Times New Roman" w:cs="Times New Roman"/>
          <w:sz w:val="24"/>
          <w:szCs w:val="24"/>
        </w:rPr>
        <w:t xml:space="preserve"> </w:t>
      </w:r>
      <w:r w:rsidR="005B2A85" w:rsidRPr="004F690B">
        <w:rPr>
          <w:rFonts w:ascii="Times New Roman" w:eastAsia="TimesNewRomanPSMT" w:hAnsi="Times New Roman" w:cs="Times New Roman"/>
          <w:sz w:val="24"/>
          <w:szCs w:val="24"/>
        </w:rPr>
        <w:t xml:space="preserve">інтегрованих систем захисту посівів від шкідливих організмів та економічновиправдане поєднання агротехнічних, хімічних, </w:t>
      </w:r>
      <w:proofErr w:type="spellStart"/>
      <w:r w:rsidR="005B2A85" w:rsidRPr="004F690B">
        <w:rPr>
          <w:rFonts w:ascii="Times New Roman" w:eastAsia="TimesNewRomanPSMT" w:hAnsi="Times New Roman" w:cs="Times New Roman"/>
          <w:sz w:val="24"/>
          <w:szCs w:val="24"/>
        </w:rPr>
        <w:t>фітоценотичних</w:t>
      </w:r>
      <w:proofErr w:type="spellEnd"/>
      <w:r w:rsidR="005B2A85" w:rsidRPr="004F690B">
        <w:rPr>
          <w:rFonts w:ascii="Times New Roman" w:eastAsia="TimesNewRomanPSMT" w:hAnsi="Times New Roman" w:cs="Times New Roman"/>
          <w:sz w:val="24"/>
          <w:szCs w:val="24"/>
        </w:rPr>
        <w:t xml:space="preserve">, фізичних,біологічних та інших заходів у посівах окремих культур. </w:t>
      </w:r>
    </w:p>
    <w:p w:rsidR="005B2A85" w:rsidRPr="004F690B" w:rsidRDefault="005B2A85" w:rsidP="00F81A55">
      <w:pPr>
        <w:autoSpaceDE w:val="0"/>
        <w:autoSpaceDN w:val="0"/>
        <w:adjustRightInd w:val="0"/>
        <w:spacing w:after="0" w:line="240" w:lineRule="auto"/>
        <w:jc w:val="both"/>
        <w:rPr>
          <w:rFonts w:ascii="Times New Roman" w:eastAsia="TimesNewRomanPSMT" w:hAnsi="Times New Roman" w:cs="Times New Roman"/>
          <w:sz w:val="24"/>
          <w:szCs w:val="24"/>
        </w:rPr>
      </w:pPr>
      <w:r w:rsidRPr="004F690B">
        <w:rPr>
          <w:rFonts w:ascii="Times New Roman" w:eastAsia="TimesNewRomanPSMT" w:hAnsi="Times New Roman" w:cs="Times New Roman"/>
          <w:sz w:val="24"/>
          <w:szCs w:val="24"/>
        </w:rPr>
        <w:t>Нова концепція</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 xml:space="preserve">інтегрованого захисту рослин </w:t>
      </w:r>
      <w:r w:rsidR="009D386A" w:rsidRPr="004F690B">
        <w:rPr>
          <w:rFonts w:ascii="Times New Roman" w:eastAsia="TimesNewRomanPSMT" w:hAnsi="Times New Roman" w:cs="Times New Roman"/>
          <w:sz w:val="24"/>
          <w:szCs w:val="24"/>
        </w:rPr>
        <w:t>–</w:t>
      </w:r>
      <w:r w:rsidRPr="004F690B">
        <w:rPr>
          <w:rFonts w:ascii="Times New Roman" w:eastAsia="TimesNewRomanPSMT" w:hAnsi="Times New Roman" w:cs="Times New Roman"/>
          <w:sz w:val="24"/>
          <w:szCs w:val="24"/>
        </w:rPr>
        <w:t xml:space="preserve"> це управління динамікою популяцій шкідливих і</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 xml:space="preserve">корисних організмів на основі </w:t>
      </w:r>
      <w:r w:rsidR="009D386A" w:rsidRPr="004F690B">
        <w:rPr>
          <w:rFonts w:ascii="Times New Roman" w:eastAsia="TimesNewRomanPSMT" w:hAnsi="Times New Roman" w:cs="Times New Roman"/>
          <w:sz w:val="24"/>
          <w:szCs w:val="24"/>
        </w:rPr>
        <w:t>фітосанітарних</w:t>
      </w:r>
      <w:r w:rsidRPr="004F690B">
        <w:rPr>
          <w:rFonts w:ascii="Times New Roman" w:eastAsia="TimesNewRomanPSMT" w:hAnsi="Times New Roman" w:cs="Times New Roman"/>
          <w:sz w:val="24"/>
          <w:szCs w:val="24"/>
        </w:rPr>
        <w:t xml:space="preserve"> прогнозів різної завчасності та</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цілеспрямованого застосування сучасних методів і засобів захисту рослин з</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урахуванням охорони навколишнього середовища та використанням економічних</w:t>
      </w:r>
      <w:r w:rsidR="000B0D4A" w:rsidRPr="000B0D4A">
        <w:rPr>
          <w:rFonts w:ascii="Times New Roman" w:eastAsia="TimesNewRomanPSMT" w:hAnsi="Times New Roman" w:cs="Times New Roman"/>
          <w:sz w:val="24"/>
          <w:szCs w:val="24"/>
        </w:rPr>
        <w:t xml:space="preserve"> </w:t>
      </w:r>
      <w:r w:rsidRPr="004F690B">
        <w:rPr>
          <w:rFonts w:ascii="Times New Roman" w:eastAsia="TimesNewRomanPSMT" w:hAnsi="Times New Roman" w:cs="Times New Roman"/>
          <w:sz w:val="24"/>
          <w:szCs w:val="24"/>
        </w:rPr>
        <w:t xml:space="preserve">порогів </w:t>
      </w:r>
      <w:proofErr w:type="spellStart"/>
      <w:r w:rsidRPr="004F690B">
        <w:rPr>
          <w:rFonts w:ascii="Times New Roman" w:eastAsia="TimesNewRomanPSMT" w:hAnsi="Times New Roman" w:cs="Times New Roman"/>
          <w:sz w:val="24"/>
          <w:szCs w:val="24"/>
        </w:rPr>
        <w:t>шкодочинності</w:t>
      </w:r>
      <w:proofErr w:type="spellEnd"/>
      <w:r w:rsidR="00732896" w:rsidRPr="004F690B">
        <w:rPr>
          <w:rFonts w:ascii="Times New Roman" w:eastAsia="TimesNewRomanPSMT" w:hAnsi="Times New Roman" w:cs="Times New Roman"/>
          <w:sz w:val="24"/>
          <w:szCs w:val="24"/>
        </w:rPr>
        <w:t xml:space="preserve"> (ЕПШ)</w:t>
      </w:r>
      <w:r w:rsidRPr="004F690B">
        <w:rPr>
          <w:rFonts w:ascii="Times New Roman" w:eastAsia="TimesNewRomanPSMT" w:hAnsi="Times New Roman" w:cs="Times New Roman"/>
          <w:sz w:val="24"/>
          <w:szCs w:val="24"/>
        </w:rPr>
        <w:t>.</w:t>
      </w:r>
    </w:p>
    <w:p w:rsidR="009D386A" w:rsidRPr="004F690B" w:rsidRDefault="009D386A" w:rsidP="00F81A55">
      <w:pPr>
        <w:autoSpaceDE w:val="0"/>
        <w:autoSpaceDN w:val="0"/>
        <w:adjustRightInd w:val="0"/>
        <w:spacing w:after="0" w:line="240" w:lineRule="auto"/>
        <w:jc w:val="both"/>
        <w:rPr>
          <w:rFonts w:ascii="Times New Roman" w:eastAsia="TimesNewRomanPSMT" w:hAnsi="Times New Roman" w:cs="Times New Roman"/>
          <w:sz w:val="24"/>
          <w:szCs w:val="24"/>
        </w:rPr>
      </w:pPr>
    </w:p>
    <w:p w:rsidR="009D386A" w:rsidRDefault="00371051" w:rsidP="002B51D7">
      <w:pPr>
        <w:tabs>
          <w:tab w:val="left" w:pos="709"/>
        </w:tabs>
        <w:autoSpaceDE w:val="0"/>
        <w:autoSpaceDN w:val="0"/>
        <w:adjustRightInd w:val="0"/>
        <w:spacing w:after="0" w:line="240" w:lineRule="auto"/>
        <w:jc w:val="both"/>
        <w:rPr>
          <w:rFonts w:ascii="Times New Roman" w:eastAsia="TimesNewRomanPSMT" w:hAnsi="Times New Roman" w:cs="Times New Roman"/>
          <w:b/>
          <w:sz w:val="24"/>
          <w:szCs w:val="24"/>
        </w:rPr>
      </w:pPr>
      <w:r w:rsidRPr="002B51D7">
        <w:rPr>
          <w:rFonts w:ascii="Times New Roman" w:eastAsia="TimesNewRomanPSMT" w:hAnsi="Times New Roman" w:cs="Times New Roman"/>
          <w:b/>
          <w:sz w:val="24"/>
          <w:szCs w:val="24"/>
        </w:rPr>
        <w:t>Шкідники</w:t>
      </w:r>
      <w:r w:rsidR="00CC5CCD">
        <w:rPr>
          <w:rFonts w:ascii="Times New Roman" w:eastAsia="TimesNewRomanPSMT" w:hAnsi="Times New Roman" w:cs="Times New Roman"/>
          <w:b/>
          <w:sz w:val="24"/>
          <w:szCs w:val="24"/>
        </w:rPr>
        <w:t xml:space="preserve"> – види тварин (комахи, кліщі</w:t>
      </w:r>
      <w:r w:rsidR="00584861">
        <w:rPr>
          <w:rFonts w:ascii="Times New Roman" w:eastAsia="TimesNewRomanPSMT" w:hAnsi="Times New Roman" w:cs="Times New Roman"/>
          <w:b/>
          <w:sz w:val="24"/>
          <w:szCs w:val="24"/>
        </w:rPr>
        <w:t>, мікроорганізми, нематоди, гризуни</w:t>
      </w:r>
      <w:r w:rsidR="00CC5CCD">
        <w:rPr>
          <w:rFonts w:ascii="Times New Roman" w:eastAsia="TimesNewRomanPSMT" w:hAnsi="Times New Roman" w:cs="Times New Roman"/>
          <w:b/>
          <w:sz w:val="24"/>
          <w:szCs w:val="24"/>
        </w:rPr>
        <w:t>)</w:t>
      </w:r>
      <w:r w:rsidR="00584861">
        <w:rPr>
          <w:rFonts w:ascii="Times New Roman" w:eastAsia="TimesNewRomanPSMT" w:hAnsi="Times New Roman" w:cs="Times New Roman"/>
          <w:b/>
          <w:sz w:val="24"/>
          <w:szCs w:val="24"/>
        </w:rPr>
        <w:t>, здатні заподіяти шкоду рослинам, чагарникам, деревам, продукції рослинного походження, збитки від якої економічно доцільно відвернути.</w:t>
      </w:r>
    </w:p>
    <w:p w:rsidR="00584861" w:rsidRDefault="0099211B" w:rsidP="000154CA">
      <w:pPr>
        <w:tabs>
          <w:tab w:val="left" w:pos="709"/>
        </w:tabs>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Шкідники загрожують сільськогосподарським культурам</w:t>
      </w:r>
      <w:r w:rsidR="004C0564">
        <w:rPr>
          <w:rFonts w:ascii="Times New Roman" w:eastAsia="TimesNewRomanPSMT" w:hAnsi="Times New Roman" w:cs="Times New Roman"/>
          <w:sz w:val="24"/>
          <w:szCs w:val="24"/>
        </w:rPr>
        <w:t xml:space="preserve"> протягом усього періоду їхнього росту та розвитку. Нападу зазнають всі частини рослинного організму. Підземну частину рослин пошкоджують дротяники, личинки травневих хрущів, кореневі попелиці, нематоди, гусениці озимої совки, личинки хлібної жужелиці. Шкідники надземних органів рослин становлять дві екологічні групи</w:t>
      </w:r>
      <w:r w:rsidR="000154CA">
        <w:rPr>
          <w:rFonts w:ascii="Times New Roman" w:eastAsia="TimesNewRomanPSMT" w:hAnsi="Times New Roman" w:cs="Times New Roman"/>
          <w:sz w:val="24"/>
          <w:szCs w:val="24"/>
        </w:rPr>
        <w:t>: види, що живляться, перебуваючи на поверхні листя та стебел, а також ті, яким властивий прихований спосіб життя в середині стебел або в листкових мінах.</w:t>
      </w:r>
    </w:p>
    <w:p w:rsidR="00D6550F" w:rsidRPr="002B51D7" w:rsidRDefault="00371051" w:rsidP="002B51D7">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2B51D7">
        <w:rPr>
          <w:rFonts w:ascii="Times New Roman" w:eastAsia="TimesNewRomanPSMT" w:hAnsi="Times New Roman" w:cs="Times New Roman"/>
          <w:sz w:val="24"/>
          <w:szCs w:val="24"/>
        </w:rPr>
        <w:t xml:space="preserve">Сучасна інтегрована система заходів ґрунтується на застосуванні агротехнічного, хімічного і біологічного методів захисту рослин, на основі критеріїв доцільності застосування </w:t>
      </w:r>
      <w:r w:rsidRPr="002B51D7">
        <w:rPr>
          <w:rFonts w:ascii="Times New Roman" w:eastAsia="TimesNewRomanPSMT" w:hAnsi="Times New Roman" w:cs="Times New Roman"/>
          <w:sz w:val="24"/>
          <w:szCs w:val="24"/>
        </w:rPr>
        <w:lastRenderedPageBreak/>
        <w:t>пестицидів з врахуванням чисельності популяції шкідників, наявності ентомофагів, ступеня стійкості сортів проти пошкодження комахами і ураження збудниками хвороб.</w:t>
      </w:r>
    </w:p>
    <w:p w:rsidR="00D6550F" w:rsidRPr="002B51D7" w:rsidRDefault="00D6550F" w:rsidP="002B51D7">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584861">
        <w:rPr>
          <w:rFonts w:ascii="Times New Roman" w:eastAsia="TimesNewRomanPSMT" w:hAnsi="Times New Roman" w:cs="Times New Roman"/>
          <w:b/>
          <w:sz w:val="24"/>
          <w:szCs w:val="24"/>
        </w:rPr>
        <w:t>Інсектициди</w:t>
      </w:r>
      <w:r w:rsidRPr="002B51D7">
        <w:rPr>
          <w:rFonts w:ascii="Times New Roman" w:eastAsia="TimesNewRomanPSMT" w:hAnsi="Times New Roman" w:cs="Times New Roman"/>
          <w:sz w:val="24"/>
          <w:szCs w:val="24"/>
        </w:rPr>
        <w:t xml:space="preserve"> (</w:t>
      </w:r>
      <w:r w:rsidR="00F47434" w:rsidRPr="00584861">
        <w:rPr>
          <w:rFonts w:ascii="Times New Roman" w:eastAsia="TimesNewRomanPSMT" w:hAnsi="Times New Roman" w:cs="Times New Roman"/>
          <w:i/>
          <w:sz w:val="24"/>
          <w:szCs w:val="24"/>
        </w:rPr>
        <w:t>препарати для знищення комах</w:t>
      </w:r>
      <w:r w:rsidRPr="002B51D7">
        <w:rPr>
          <w:rFonts w:ascii="Times New Roman" w:eastAsia="TimesNewRomanPSMT" w:hAnsi="Times New Roman" w:cs="Times New Roman"/>
          <w:sz w:val="24"/>
          <w:szCs w:val="24"/>
        </w:rPr>
        <w:t>)</w:t>
      </w:r>
      <w:r w:rsidR="00F47434" w:rsidRPr="002B51D7">
        <w:rPr>
          <w:rFonts w:ascii="Times New Roman" w:eastAsia="TimesNewRomanPSMT" w:hAnsi="Times New Roman" w:cs="Times New Roman"/>
          <w:sz w:val="24"/>
          <w:szCs w:val="24"/>
        </w:rPr>
        <w:t xml:space="preserve"> застосовують здебільшого для безпосереднього знищення шкідників, виявлених спостереженнями на полі. Для захисту сходів кукурудзи, цукрових буряків, ріпаку та інших культур використовують профілактичний захід – обробку насіння інсектицидами або захисно-стимулюючими сумішами (</w:t>
      </w:r>
      <w:r w:rsidR="00F47434" w:rsidRPr="002B51D7">
        <w:rPr>
          <w:rFonts w:ascii="Times New Roman" w:eastAsia="TimesNewRomanPSMT" w:hAnsi="Times New Roman" w:cs="Times New Roman"/>
          <w:b/>
          <w:sz w:val="24"/>
          <w:szCs w:val="24"/>
        </w:rPr>
        <w:t>ЗСС</w:t>
      </w:r>
      <w:r w:rsidR="00F47434" w:rsidRPr="002B51D7">
        <w:rPr>
          <w:rFonts w:ascii="Times New Roman" w:eastAsia="TimesNewRomanPSMT" w:hAnsi="Times New Roman" w:cs="Times New Roman"/>
          <w:sz w:val="24"/>
          <w:szCs w:val="24"/>
        </w:rPr>
        <w:t>), що складаються з інсектицидів, фунгіцидів</w:t>
      </w:r>
      <w:r w:rsidR="00465F66" w:rsidRPr="002B51D7">
        <w:rPr>
          <w:rFonts w:ascii="Times New Roman" w:eastAsia="TimesNewRomanPSMT" w:hAnsi="Times New Roman" w:cs="Times New Roman"/>
          <w:sz w:val="24"/>
          <w:szCs w:val="24"/>
        </w:rPr>
        <w:t xml:space="preserve"> та мікроелементів, а іноді доцільне запобіжне обприскування культур, яке потрібне в тих випадках, коли в наслідок прихованого способу життя своєчасно виявити шкідливий вид важко чи зовсім неможливо або доцільно обмежити розмноження наступних поколінь, знищуючи популяцію комах при невеликій чисельності.</w:t>
      </w:r>
    </w:p>
    <w:p w:rsidR="00371051" w:rsidRPr="002B51D7" w:rsidRDefault="00371051" w:rsidP="003E7A73">
      <w:pPr>
        <w:autoSpaceDE w:val="0"/>
        <w:autoSpaceDN w:val="0"/>
        <w:adjustRightInd w:val="0"/>
        <w:spacing w:after="0" w:line="240" w:lineRule="auto"/>
        <w:contextualSpacing/>
        <w:jc w:val="both"/>
        <w:rPr>
          <w:rFonts w:ascii="Times New Roman" w:eastAsia="TimesNewRomanPSMT" w:hAnsi="Times New Roman" w:cs="Times New Roman"/>
          <w:b/>
          <w:sz w:val="24"/>
          <w:szCs w:val="24"/>
        </w:rPr>
      </w:pPr>
      <w:r w:rsidRPr="002B51D7">
        <w:rPr>
          <w:rFonts w:ascii="Times New Roman" w:eastAsia="TimesNewRomanPSMT" w:hAnsi="Times New Roman" w:cs="Times New Roman"/>
          <w:sz w:val="24"/>
          <w:szCs w:val="24"/>
        </w:rPr>
        <w:t xml:space="preserve">На практиці, приймаючи рішення про застосування </w:t>
      </w:r>
      <w:r w:rsidRPr="002B51D7">
        <w:rPr>
          <w:rFonts w:ascii="Times New Roman" w:eastAsia="TimesNewRomanPSMT" w:hAnsi="Times New Roman" w:cs="Times New Roman"/>
          <w:b/>
          <w:sz w:val="24"/>
          <w:szCs w:val="24"/>
        </w:rPr>
        <w:t>інсектицидів</w:t>
      </w:r>
      <w:r w:rsidRPr="002B51D7">
        <w:rPr>
          <w:rFonts w:ascii="Times New Roman" w:eastAsia="TimesNewRomanPSMT" w:hAnsi="Times New Roman" w:cs="Times New Roman"/>
          <w:sz w:val="24"/>
          <w:szCs w:val="24"/>
        </w:rPr>
        <w:t xml:space="preserve"> , кожного разу аналізуючи</w:t>
      </w:r>
      <w:r w:rsidR="003E7A73" w:rsidRPr="002B51D7">
        <w:rPr>
          <w:rFonts w:ascii="Times New Roman" w:eastAsia="TimesNewRomanPSMT" w:hAnsi="Times New Roman" w:cs="Times New Roman"/>
          <w:sz w:val="24"/>
          <w:szCs w:val="24"/>
        </w:rPr>
        <w:t xml:space="preserve"> різні фактори і оцінювати їх вплив на чисельність шкідників неможливо. Тому</w:t>
      </w:r>
      <w:r w:rsidR="002C1D63" w:rsidRPr="002B51D7">
        <w:rPr>
          <w:rFonts w:ascii="Times New Roman" w:eastAsia="TimesNewRomanPSMT" w:hAnsi="Times New Roman" w:cs="Times New Roman"/>
          <w:sz w:val="24"/>
          <w:szCs w:val="24"/>
        </w:rPr>
        <w:t>, у 1970р,</w:t>
      </w:r>
      <w:r w:rsidR="003E7A73" w:rsidRPr="002B51D7">
        <w:rPr>
          <w:rFonts w:ascii="Times New Roman" w:eastAsia="TimesNewRomanPSMT" w:hAnsi="Times New Roman" w:cs="Times New Roman"/>
          <w:sz w:val="24"/>
          <w:szCs w:val="24"/>
        </w:rPr>
        <w:t xml:space="preserve"> було розроблено і обґрунтовано простий і конкретний показник, що інтегрує всі умови формування популяції</w:t>
      </w:r>
      <w:r w:rsidR="00C27320" w:rsidRPr="002B51D7">
        <w:rPr>
          <w:rFonts w:ascii="Times New Roman" w:eastAsia="TimesNewRomanPSMT" w:hAnsi="Times New Roman" w:cs="Times New Roman"/>
          <w:sz w:val="24"/>
          <w:szCs w:val="24"/>
        </w:rPr>
        <w:t xml:space="preserve"> шкідливих комах і сигналізує необхідність проведення хімічної (біологічної) обробки культури – </w:t>
      </w:r>
      <w:r w:rsidR="00C27320" w:rsidRPr="002B51D7">
        <w:rPr>
          <w:rFonts w:ascii="Times New Roman" w:eastAsia="TimesNewRomanPSMT" w:hAnsi="Times New Roman" w:cs="Times New Roman"/>
          <w:b/>
          <w:sz w:val="24"/>
          <w:szCs w:val="24"/>
        </w:rPr>
        <w:t>економічний поріг шкодочиності (ЕПШ).</w:t>
      </w:r>
    </w:p>
    <w:p w:rsidR="00C27320" w:rsidRPr="002B51D7" w:rsidRDefault="00C27320" w:rsidP="003E7A73">
      <w:pPr>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2B51D7">
        <w:rPr>
          <w:rFonts w:ascii="Times New Roman" w:eastAsia="TimesNewRomanPSMT" w:hAnsi="Times New Roman" w:cs="Times New Roman"/>
          <w:b/>
          <w:sz w:val="24"/>
          <w:szCs w:val="24"/>
        </w:rPr>
        <w:t xml:space="preserve">Економічним порогом шкодочиності </w:t>
      </w:r>
      <w:r w:rsidRPr="002B51D7">
        <w:rPr>
          <w:rFonts w:ascii="Times New Roman" w:eastAsia="TimesNewRomanPSMT" w:hAnsi="Times New Roman" w:cs="Times New Roman"/>
          <w:sz w:val="24"/>
          <w:szCs w:val="24"/>
        </w:rPr>
        <w:t>– позначається чисельність шкідників, при якій збережений від втрат врожай окуповує</w:t>
      </w:r>
      <w:bookmarkStart w:id="0" w:name="_GoBack"/>
      <w:bookmarkEnd w:id="0"/>
      <w:r w:rsidRPr="002B51D7">
        <w:rPr>
          <w:rFonts w:ascii="Times New Roman" w:eastAsia="TimesNewRomanPSMT" w:hAnsi="Times New Roman" w:cs="Times New Roman"/>
          <w:sz w:val="24"/>
          <w:szCs w:val="24"/>
        </w:rPr>
        <w:t xml:space="preserve"> витрати на проведення заходів боротьби з ними.</w:t>
      </w:r>
    </w:p>
    <w:p w:rsidR="003775EF" w:rsidRPr="002B51D7" w:rsidRDefault="00810DE3" w:rsidP="003E7A73">
      <w:pPr>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2B51D7">
        <w:rPr>
          <w:rFonts w:ascii="Times New Roman" w:eastAsia="TimesNewRomanPSMT" w:hAnsi="Times New Roman" w:cs="Times New Roman"/>
          <w:sz w:val="24"/>
          <w:szCs w:val="24"/>
        </w:rPr>
        <w:t>Однак, п</w:t>
      </w:r>
      <w:r w:rsidR="003775EF" w:rsidRPr="002B51D7">
        <w:rPr>
          <w:rFonts w:ascii="Times New Roman" w:eastAsia="TimesNewRomanPSMT" w:hAnsi="Times New Roman" w:cs="Times New Roman"/>
          <w:sz w:val="24"/>
          <w:szCs w:val="24"/>
        </w:rPr>
        <w:t>ри вирішення питання про доцільність застосування інсектицидів треба враховувати, що не всяке пошкодження рослин викликає економічно відчутні втрати врожаю</w:t>
      </w:r>
      <w:r w:rsidR="007E6EF6" w:rsidRPr="002B51D7">
        <w:rPr>
          <w:rFonts w:ascii="Times New Roman" w:eastAsia="TimesNewRomanPSMT" w:hAnsi="Times New Roman" w:cs="Times New Roman"/>
          <w:sz w:val="24"/>
          <w:szCs w:val="24"/>
        </w:rPr>
        <w:t>, до певного рівня їх чисельності. Живлення шкідників може по різному позначитись на продуктивності культури й визначається агресивністю шкідника та реакцією рослин на пошкодження. Залежність між чисельністю шкідників і втратами продукції характеризується такими трьома основними типами реагування культури на пошкодження.</w:t>
      </w:r>
    </w:p>
    <w:p w:rsidR="00810DE3" w:rsidRPr="002B51D7" w:rsidRDefault="007E6EF6" w:rsidP="003E7A73">
      <w:pPr>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2B51D7">
        <w:rPr>
          <w:rFonts w:ascii="Times New Roman" w:eastAsia="TimesNewRomanPSMT" w:hAnsi="Times New Roman" w:cs="Times New Roman"/>
          <w:b/>
          <w:i/>
          <w:sz w:val="24"/>
          <w:szCs w:val="24"/>
        </w:rPr>
        <w:t>Компенсація</w:t>
      </w:r>
      <w:r w:rsidR="00810DE3" w:rsidRPr="002B51D7">
        <w:rPr>
          <w:rFonts w:ascii="Times New Roman" w:eastAsia="TimesNewRomanPSMT" w:hAnsi="Times New Roman" w:cs="Times New Roman"/>
          <w:sz w:val="24"/>
          <w:szCs w:val="24"/>
        </w:rPr>
        <w:t xml:space="preserve">–якщо при пошкодженні вегетативних органів асиміляція посилюється у результаті швидкої регенерації листкової маси, при зрідженні посівів інтенсифікується кущення злаків, збільшується маса коренеплодів у буряків. Тому збитки на одиницю щільності популяції шкідника зростають поступово </w:t>
      </w:r>
      <w:proofErr w:type="spellStart"/>
      <w:r w:rsidR="00810DE3" w:rsidRPr="002B51D7">
        <w:rPr>
          <w:rFonts w:ascii="Times New Roman" w:eastAsia="TimesNewRomanPSMT" w:hAnsi="Times New Roman" w:cs="Times New Roman"/>
          <w:sz w:val="24"/>
          <w:szCs w:val="24"/>
        </w:rPr>
        <w:t>криволінійно</w:t>
      </w:r>
      <w:proofErr w:type="spellEnd"/>
      <w:r w:rsidR="00810DE3" w:rsidRPr="002B51D7">
        <w:rPr>
          <w:rFonts w:ascii="Times New Roman" w:eastAsia="TimesNewRomanPSMT" w:hAnsi="Times New Roman" w:cs="Times New Roman"/>
          <w:sz w:val="24"/>
          <w:szCs w:val="24"/>
        </w:rPr>
        <w:t xml:space="preserve"> із зростаючою крутизною до певної межі, де компенсаційні можливості рослин вичерпуються і пропорційність стає лінійною.</w:t>
      </w:r>
    </w:p>
    <w:p w:rsidR="007E6EF6" w:rsidRPr="002B51D7" w:rsidRDefault="00810DE3" w:rsidP="003E7A73">
      <w:pPr>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2B51D7">
        <w:rPr>
          <w:rFonts w:ascii="Times New Roman" w:eastAsia="TimesNewRomanPSMT" w:hAnsi="Times New Roman" w:cs="Times New Roman"/>
          <w:b/>
          <w:i/>
          <w:sz w:val="24"/>
          <w:szCs w:val="24"/>
        </w:rPr>
        <w:t>Лінійність</w:t>
      </w:r>
      <w:r w:rsidR="00726D10" w:rsidRPr="002B51D7">
        <w:rPr>
          <w:rFonts w:ascii="Times New Roman" w:eastAsia="TimesNewRomanPSMT" w:hAnsi="Times New Roman" w:cs="Times New Roman"/>
          <w:sz w:val="24"/>
          <w:szCs w:val="24"/>
        </w:rPr>
        <w:t>–збитки зростають пропорційно збільшенню чисельності шкідника, характерна для видів, які живляться генеративними органами рослин, плодами, насінням.</w:t>
      </w:r>
    </w:p>
    <w:p w:rsidR="00726D10" w:rsidRPr="002B51D7" w:rsidRDefault="00726D10" w:rsidP="002B51D7">
      <w:pPr>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2B51D7">
        <w:rPr>
          <w:rFonts w:ascii="Times New Roman" w:eastAsia="TimesNewRomanPSMT" w:hAnsi="Times New Roman" w:cs="Times New Roman"/>
          <w:b/>
          <w:i/>
          <w:sz w:val="24"/>
          <w:szCs w:val="24"/>
        </w:rPr>
        <w:t>Десенсибілізація</w:t>
      </w:r>
      <w:r w:rsidRPr="002B51D7">
        <w:rPr>
          <w:rFonts w:ascii="Times New Roman" w:eastAsia="TimesNewRomanPSMT" w:hAnsi="Times New Roman" w:cs="Times New Roman"/>
          <w:sz w:val="24"/>
          <w:szCs w:val="24"/>
        </w:rPr>
        <w:t xml:space="preserve"> – збитки на одиницю чисельності шкідника поступово зменшуються, характерна для попелиць, кліщів, у яких при надмірній чисельності популяції зростає смертність, знижується плодючість, підвищується приваблення ентомофагів</w:t>
      </w:r>
      <w:r w:rsidR="00197617">
        <w:rPr>
          <w:rFonts w:ascii="Times New Roman" w:eastAsia="TimesNewRomanPSMT" w:hAnsi="Times New Roman" w:cs="Times New Roman"/>
          <w:sz w:val="24"/>
          <w:szCs w:val="24"/>
        </w:rPr>
        <w:t>,</w:t>
      </w:r>
      <w:proofErr w:type="spellStart"/>
      <w:r w:rsidRPr="002B51D7">
        <w:rPr>
          <w:rFonts w:ascii="Times New Roman" w:eastAsia="TimesNewRomanPSMT" w:hAnsi="Times New Roman" w:cs="Times New Roman"/>
          <w:sz w:val="24"/>
          <w:szCs w:val="24"/>
        </w:rPr>
        <w:t>акарифагів</w:t>
      </w:r>
      <w:proofErr w:type="spellEnd"/>
      <w:r w:rsidRPr="002B51D7">
        <w:rPr>
          <w:rFonts w:ascii="Times New Roman" w:eastAsia="TimesNewRomanPSMT" w:hAnsi="Times New Roman" w:cs="Times New Roman"/>
          <w:sz w:val="24"/>
          <w:szCs w:val="24"/>
        </w:rPr>
        <w:t>.</w:t>
      </w:r>
    </w:p>
    <w:p w:rsidR="00442D9F" w:rsidRPr="002B51D7" w:rsidRDefault="00726D10" w:rsidP="003E7A73">
      <w:pPr>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2B51D7">
        <w:rPr>
          <w:rFonts w:ascii="Times New Roman" w:eastAsia="TimesNewRomanPSMT" w:hAnsi="Times New Roman" w:cs="Times New Roman"/>
          <w:sz w:val="24"/>
          <w:szCs w:val="24"/>
        </w:rPr>
        <w:t xml:space="preserve">В </w:t>
      </w:r>
      <w:r w:rsidR="00442D9F" w:rsidRPr="002B51D7">
        <w:rPr>
          <w:rFonts w:ascii="Times New Roman" w:eastAsia="TimesNewRomanPSMT" w:hAnsi="Times New Roman" w:cs="Times New Roman"/>
          <w:sz w:val="24"/>
          <w:szCs w:val="24"/>
        </w:rPr>
        <w:t xml:space="preserve"> сучасний період ринкової економіки у сільському господарстві розрахунки ЕПШ на основі виробничих витрат та прибутків від реалізації продукції в грошових вимірах дають дуже розбіжні показники, тому слід користуватись кількістю продукції у натуральному вигляді, збереження якої землекористувач вважатиме рентабел</w:t>
      </w:r>
      <w:r w:rsidR="003775EF" w:rsidRPr="002B51D7">
        <w:rPr>
          <w:rFonts w:ascii="Times New Roman" w:eastAsia="TimesNewRomanPSMT" w:hAnsi="Times New Roman" w:cs="Times New Roman"/>
          <w:sz w:val="24"/>
          <w:szCs w:val="24"/>
        </w:rPr>
        <w:t>ьним або це відповідає потребам держави. Наведенні в довіднику показники чисельності шкідників обґрунтовані щодо ймовірного зниження врожаю на 3-5 відсотків. Їх можна прийняти за рівень відліку шкодочиності (РВШ). Якщо, наприклад, витрати на боротьбу з шкідниками окуповуються при збереженні  не менше 10 відсотків врожаю, сигналом для обприскування буде подвійна чисельність комах від рівня відліку.</w:t>
      </w:r>
    </w:p>
    <w:p w:rsidR="00C27320" w:rsidRDefault="00C27320" w:rsidP="003E7A73">
      <w:pPr>
        <w:autoSpaceDE w:val="0"/>
        <w:autoSpaceDN w:val="0"/>
        <w:adjustRightInd w:val="0"/>
        <w:spacing w:after="0" w:line="240" w:lineRule="auto"/>
        <w:contextualSpacing/>
        <w:jc w:val="both"/>
        <w:rPr>
          <w:rFonts w:ascii="Times New Roman" w:eastAsia="TimesNewRomanPSMT" w:hAnsi="Times New Roman" w:cs="Times New Roman"/>
          <w:sz w:val="24"/>
          <w:szCs w:val="24"/>
        </w:rPr>
      </w:pPr>
    </w:p>
    <w:p w:rsidR="00F05AAD" w:rsidRDefault="002B51D7" w:rsidP="002B51D7">
      <w:pPr>
        <w:tabs>
          <w:tab w:val="left" w:pos="567"/>
        </w:tabs>
        <w:autoSpaceDE w:val="0"/>
        <w:autoSpaceDN w:val="0"/>
        <w:adjustRightInd w:val="0"/>
        <w:spacing w:after="0" w:line="240" w:lineRule="auto"/>
        <w:contextualSpacing/>
        <w:jc w:val="both"/>
        <w:rPr>
          <w:rFonts w:ascii="Times New Roman" w:eastAsia="TimesNewRomanPSMT" w:hAnsi="Times New Roman" w:cs="Times New Roman"/>
          <w:b/>
          <w:sz w:val="24"/>
          <w:szCs w:val="24"/>
        </w:rPr>
      </w:pPr>
      <w:r w:rsidRPr="001B3E10">
        <w:rPr>
          <w:rFonts w:ascii="Times New Roman" w:eastAsia="TimesNewRomanPSMT" w:hAnsi="Times New Roman" w:cs="Times New Roman"/>
          <w:b/>
          <w:sz w:val="24"/>
          <w:szCs w:val="24"/>
        </w:rPr>
        <w:t>Хвороби</w:t>
      </w:r>
      <w:r w:rsidR="00584861">
        <w:rPr>
          <w:rFonts w:ascii="Times New Roman" w:eastAsia="TimesNewRomanPSMT" w:hAnsi="Times New Roman" w:cs="Times New Roman"/>
          <w:b/>
          <w:sz w:val="24"/>
          <w:szCs w:val="24"/>
        </w:rPr>
        <w:t xml:space="preserve"> – порушення нормального обігу речовин у рослині під впливом </w:t>
      </w:r>
      <w:proofErr w:type="spellStart"/>
      <w:r w:rsidR="00584861">
        <w:rPr>
          <w:rFonts w:ascii="Times New Roman" w:eastAsia="TimesNewRomanPSMT" w:hAnsi="Times New Roman" w:cs="Times New Roman"/>
          <w:b/>
          <w:sz w:val="24"/>
          <w:szCs w:val="24"/>
        </w:rPr>
        <w:t>фітопатогенів</w:t>
      </w:r>
      <w:proofErr w:type="spellEnd"/>
      <w:r w:rsidR="00584861">
        <w:rPr>
          <w:rFonts w:ascii="Times New Roman" w:eastAsia="TimesNewRomanPSMT" w:hAnsi="Times New Roman" w:cs="Times New Roman"/>
          <w:b/>
          <w:sz w:val="24"/>
          <w:szCs w:val="24"/>
        </w:rPr>
        <w:t xml:space="preserve"> (вірусів, бактерій, грибів) або несприятливих умов середовища.</w:t>
      </w:r>
    </w:p>
    <w:p w:rsidR="000154CA" w:rsidRDefault="000154CA" w:rsidP="002B51D7">
      <w:pPr>
        <w:tabs>
          <w:tab w:val="left" w:pos="567"/>
        </w:tabs>
        <w:autoSpaceDE w:val="0"/>
        <w:autoSpaceDN w:val="0"/>
        <w:adjustRightInd w:val="0"/>
        <w:spacing w:after="0" w:line="240" w:lineRule="auto"/>
        <w:contextualSpacing/>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      Хвороби </w:t>
      </w:r>
      <w:r>
        <w:rPr>
          <w:rFonts w:ascii="Times New Roman" w:eastAsia="TimesNewRomanPSMT" w:hAnsi="Times New Roman" w:cs="Times New Roman"/>
          <w:sz w:val="24"/>
          <w:szCs w:val="24"/>
        </w:rPr>
        <w:t xml:space="preserve"> загрожують сільськогосподарським культурам протягом усього періоду їхнього росту та розвитку. Нападу зазнають всі частини рослинного організму. Підземну частину рослин (насіння, кореневу систему) уражують, як бактеріальні так і вірусні хвороби, види кореневих гнилей, плісненя насіння</w:t>
      </w:r>
      <w:r w:rsidR="00F3105D">
        <w:rPr>
          <w:rFonts w:ascii="Times New Roman" w:eastAsia="TimesNewRomanPSMT" w:hAnsi="Times New Roman" w:cs="Times New Roman"/>
          <w:sz w:val="24"/>
          <w:szCs w:val="24"/>
        </w:rPr>
        <w:t xml:space="preserve">. Хвороби </w:t>
      </w:r>
      <w:r>
        <w:rPr>
          <w:rFonts w:ascii="Times New Roman" w:eastAsia="TimesNewRomanPSMT" w:hAnsi="Times New Roman" w:cs="Times New Roman"/>
          <w:sz w:val="24"/>
          <w:szCs w:val="24"/>
        </w:rPr>
        <w:t xml:space="preserve"> надземних органів рослин</w:t>
      </w:r>
      <w:r w:rsidR="00F3105D">
        <w:rPr>
          <w:rFonts w:ascii="Times New Roman" w:eastAsia="TimesNewRomanPSMT" w:hAnsi="Times New Roman" w:cs="Times New Roman"/>
          <w:sz w:val="24"/>
          <w:szCs w:val="24"/>
        </w:rPr>
        <w:t>, гриби-паразити і бактерії, заражаючи рослини, спричинюють небезпечні хвороби, що зменшують асиміляцію, пригнічують ріст рослин. Дуже небезпечну групу становлять збудники хвороб, які пошкоджують генеративні органи</w:t>
      </w:r>
      <w:r w:rsidR="00336C52">
        <w:rPr>
          <w:rFonts w:ascii="Times New Roman" w:eastAsia="TimesNewRomanPSMT" w:hAnsi="Times New Roman" w:cs="Times New Roman"/>
          <w:sz w:val="24"/>
          <w:szCs w:val="24"/>
        </w:rPr>
        <w:t>, насіння.</w:t>
      </w:r>
    </w:p>
    <w:p w:rsidR="002B51D7" w:rsidRDefault="00F05AAD"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F05AAD">
        <w:rPr>
          <w:rFonts w:ascii="Times New Roman" w:eastAsia="TimesNewRomanPSMT" w:hAnsi="Times New Roman" w:cs="Times New Roman"/>
          <w:sz w:val="24"/>
          <w:szCs w:val="24"/>
        </w:rPr>
        <w:lastRenderedPageBreak/>
        <w:t xml:space="preserve">Складнішим </w:t>
      </w:r>
      <w:r>
        <w:rPr>
          <w:rFonts w:ascii="Times New Roman" w:eastAsia="TimesNewRomanPSMT" w:hAnsi="Times New Roman" w:cs="Times New Roman"/>
          <w:sz w:val="24"/>
          <w:szCs w:val="24"/>
        </w:rPr>
        <w:t>є питання про критерії доцільності обробки фунгіцидами рослин проти хвороб. Виявити і підрахувати щільність збудників хвороб практично неможливо, до того ж марно, бо зараження рослин відбувається лише при певних умовах зволоження і температури. Окономірно можливо виявити захворювання лише після виявлення зовнішніх ознак, тобто після інкубаційного періоду хвороби.</w:t>
      </w:r>
    </w:p>
    <w:p w:rsidR="0008097E" w:rsidRPr="0008097E" w:rsidRDefault="0008097E"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08097E">
        <w:rPr>
          <w:rFonts w:ascii="Times New Roman" w:hAnsi="Times New Roman" w:cs="Times New Roman"/>
          <w:sz w:val="24"/>
          <w:szCs w:val="24"/>
        </w:rPr>
        <w:t xml:space="preserve">Важливе значення в боротьбі із хворобами </w:t>
      </w:r>
      <w:r>
        <w:rPr>
          <w:rFonts w:ascii="Times New Roman" w:hAnsi="Times New Roman" w:cs="Times New Roman"/>
          <w:sz w:val="24"/>
          <w:szCs w:val="24"/>
        </w:rPr>
        <w:t>сільськогосподарських</w:t>
      </w:r>
      <w:r w:rsidRPr="0008097E">
        <w:rPr>
          <w:rFonts w:ascii="Times New Roman" w:hAnsi="Times New Roman" w:cs="Times New Roman"/>
          <w:sz w:val="24"/>
          <w:szCs w:val="24"/>
        </w:rPr>
        <w:t xml:space="preserve"> культур має знезаражування насіння. </w:t>
      </w:r>
      <w:r w:rsidRPr="0008097E">
        <w:rPr>
          <w:rFonts w:ascii="Times New Roman" w:hAnsi="Times New Roman" w:cs="Times New Roman"/>
          <w:b/>
          <w:i/>
          <w:sz w:val="24"/>
          <w:szCs w:val="24"/>
        </w:rPr>
        <w:t>Протруєння посівного матеріалу</w:t>
      </w:r>
      <w:r w:rsidRPr="0008097E">
        <w:rPr>
          <w:rFonts w:ascii="Times New Roman" w:hAnsi="Times New Roman" w:cs="Times New Roman"/>
          <w:sz w:val="24"/>
          <w:szCs w:val="24"/>
        </w:rPr>
        <w:t xml:space="preserve"> – обов’язковий профілактичний захід, тому визначати його доцільність за спеціальними критеріями не потрібно.</w:t>
      </w:r>
      <w:r w:rsidRPr="0008097E">
        <w:rPr>
          <w:rFonts w:ascii="Times New Roman" w:hAnsi="Times New Roman" w:cs="Times New Roman"/>
          <w:sz w:val="24"/>
          <w:szCs w:val="24"/>
        </w:rPr>
        <w:br/>
        <w:t xml:space="preserve">   Протруювання насіння дає змогу знищити зовнішню та внутрішню насіннєву інфекцію, захищає проростки та сходи від ураження </w:t>
      </w:r>
      <w:proofErr w:type="spellStart"/>
      <w:r w:rsidRPr="0008097E">
        <w:rPr>
          <w:rFonts w:ascii="Times New Roman" w:hAnsi="Times New Roman" w:cs="Times New Roman"/>
          <w:sz w:val="24"/>
          <w:szCs w:val="24"/>
        </w:rPr>
        <w:t>патогенами</w:t>
      </w:r>
      <w:proofErr w:type="spellEnd"/>
      <w:r w:rsidRPr="0008097E">
        <w:rPr>
          <w:rFonts w:ascii="Times New Roman" w:hAnsi="Times New Roman" w:cs="Times New Roman"/>
          <w:sz w:val="24"/>
          <w:szCs w:val="24"/>
        </w:rPr>
        <w:t xml:space="preserve"> при застосуванні препаратів фунгіцидної дії та від пошкодження шкідниками у разі використання інсектицидів.</w:t>
      </w:r>
      <w:r w:rsidRPr="0008097E">
        <w:rPr>
          <w:rFonts w:ascii="Times New Roman" w:hAnsi="Times New Roman" w:cs="Times New Roman"/>
          <w:sz w:val="24"/>
          <w:szCs w:val="24"/>
        </w:rPr>
        <w:br/>
        <w:t xml:space="preserve">   Протруюванням досягається знезараження насіння від збудників зовнішньої інфекції (твердої, стеблової та карликової сажок, ріжків, пліснявіння) та внутрішньої (летючої сажки, фузаріозів), захист проростаючого насіння та проростків від ураження в ґрунті збудниками стеблової та карликової сажок, кореневих гнилей, підвищення польової схожості. Крім того, протруйники з широким спектром дії забезпечують захист сходів від таких небезпечних хвороб як борошниста роса, іржа, </w:t>
      </w:r>
      <w:proofErr w:type="spellStart"/>
      <w:r w:rsidRPr="0008097E">
        <w:rPr>
          <w:rFonts w:ascii="Times New Roman" w:hAnsi="Times New Roman" w:cs="Times New Roman"/>
          <w:sz w:val="24"/>
          <w:szCs w:val="24"/>
        </w:rPr>
        <w:t>септоріоз</w:t>
      </w:r>
      <w:proofErr w:type="spellEnd"/>
      <w:r w:rsidRPr="0008097E">
        <w:rPr>
          <w:rFonts w:ascii="Times New Roman" w:hAnsi="Times New Roman" w:cs="Times New Roman"/>
          <w:sz w:val="24"/>
          <w:szCs w:val="24"/>
        </w:rPr>
        <w:t xml:space="preserve"> та інших </w:t>
      </w:r>
      <w:proofErr w:type="spellStart"/>
      <w:r w:rsidRPr="0008097E">
        <w:rPr>
          <w:rFonts w:ascii="Times New Roman" w:hAnsi="Times New Roman" w:cs="Times New Roman"/>
          <w:sz w:val="24"/>
          <w:szCs w:val="24"/>
        </w:rPr>
        <w:t>плямистостей</w:t>
      </w:r>
      <w:proofErr w:type="spellEnd"/>
      <w:r w:rsidRPr="0008097E">
        <w:rPr>
          <w:rFonts w:ascii="Times New Roman" w:hAnsi="Times New Roman" w:cs="Times New Roman"/>
          <w:sz w:val="24"/>
          <w:szCs w:val="24"/>
        </w:rPr>
        <w:t>.</w:t>
      </w:r>
    </w:p>
    <w:p w:rsidR="0099211B" w:rsidRDefault="0008097E"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Обприскування фунгіцидами</w:t>
      </w:r>
      <w:r w:rsidR="007A7419">
        <w:rPr>
          <w:rFonts w:ascii="Times New Roman" w:eastAsia="TimesNewRomanPSMT" w:hAnsi="Times New Roman" w:cs="Times New Roman"/>
          <w:sz w:val="24"/>
          <w:szCs w:val="24"/>
        </w:rPr>
        <w:t xml:space="preserve"> рослин, що вегетують, проводиться для запобігання зараженню їх спорами збудників хвороб, використовуючи препарати контактної дії, або знищення міцелію в рослинних тканинах до початку споро ношення грибів препаратами системної дії.</w:t>
      </w:r>
    </w:p>
    <w:p w:rsidR="007A7419" w:rsidRDefault="007A7419"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Приймаючи рішення про застосування фунгіцидів, необхідно врахувати два критерії, оцінювати доцільність хімічних заходів щодо захисту врожаю та визначити строк обробки культури.</w:t>
      </w:r>
      <w:r w:rsidR="007D3B24">
        <w:rPr>
          <w:rFonts w:ascii="Times New Roman" w:eastAsia="TimesNewRomanPSMT" w:hAnsi="Times New Roman" w:cs="Times New Roman"/>
          <w:sz w:val="24"/>
          <w:szCs w:val="24"/>
        </w:rPr>
        <w:t xml:space="preserve"> Такий показник, як рівень відліку чисельності, що рекомендується при боротьбі з шкідниками, для цього непридатний, бо коли виявляються зовнішні ознаки хвороби, помітні при окомірному обліку, оптимальний строк обприскування вже буде пропущено. Тому слід</w:t>
      </w:r>
      <w:r w:rsidR="00787E3D">
        <w:rPr>
          <w:rFonts w:ascii="Times New Roman" w:eastAsia="TimesNewRomanPSMT" w:hAnsi="Times New Roman" w:cs="Times New Roman"/>
          <w:sz w:val="24"/>
          <w:szCs w:val="24"/>
        </w:rPr>
        <w:t xml:space="preserve"> користуватися короткостроковим прогнозом фітосанітарної ситуації, який надає управління фітосанітарної безпеки ГУ </w:t>
      </w:r>
      <w:proofErr w:type="spellStart"/>
      <w:r w:rsidR="00787E3D">
        <w:rPr>
          <w:rFonts w:ascii="Times New Roman" w:eastAsia="TimesNewRomanPSMT" w:hAnsi="Times New Roman" w:cs="Times New Roman"/>
          <w:sz w:val="24"/>
          <w:szCs w:val="24"/>
        </w:rPr>
        <w:t>Держпродспоживслужби</w:t>
      </w:r>
      <w:proofErr w:type="spellEnd"/>
      <w:r w:rsidR="00787E3D">
        <w:rPr>
          <w:rFonts w:ascii="Times New Roman" w:eastAsia="TimesNewRomanPSMT" w:hAnsi="Times New Roman" w:cs="Times New Roman"/>
          <w:sz w:val="24"/>
          <w:szCs w:val="24"/>
        </w:rPr>
        <w:t xml:space="preserve"> в області. Ця інформація є підставою для прийняття рішення про застосування фунгіцидів. Строки обробок у виробничій практиці звичайно пов'язують з фенологічними фазами розвитку рослин, найбільш сприятливими для зараження збудниками хвороб.</w:t>
      </w:r>
    </w:p>
    <w:p w:rsidR="00787E3D" w:rsidRDefault="00787E3D"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p>
    <w:p w:rsidR="00787E3D" w:rsidRDefault="00787E3D"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b/>
          <w:sz w:val="24"/>
          <w:szCs w:val="24"/>
        </w:rPr>
      </w:pPr>
      <w:r w:rsidRPr="00787E3D">
        <w:rPr>
          <w:rFonts w:ascii="Times New Roman" w:eastAsia="TimesNewRomanPSMT" w:hAnsi="Times New Roman" w:cs="Times New Roman"/>
          <w:b/>
          <w:sz w:val="24"/>
          <w:szCs w:val="24"/>
        </w:rPr>
        <w:t>Бур</w:t>
      </w:r>
      <w:r>
        <w:rPr>
          <w:rFonts w:ascii="Times New Roman" w:eastAsia="TimesNewRomanPSMT" w:hAnsi="Times New Roman" w:cs="Times New Roman"/>
          <w:b/>
          <w:sz w:val="24"/>
          <w:szCs w:val="24"/>
        </w:rPr>
        <w:t>'</w:t>
      </w:r>
      <w:r w:rsidRPr="00787E3D">
        <w:rPr>
          <w:rFonts w:ascii="Times New Roman" w:eastAsia="TimesNewRomanPSMT" w:hAnsi="Times New Roman" w:cs="Times New Roman"/>
          <w:b/>
          <w:sz w:val="24"/>
          <w:szCs w:val="24"/>
        </w:rPr>
        <w:t xml:space="preserve">яни </w:t>
      </w:r>
      <w:r w:rsidR="005A123D">
        <w:rPr>
          <w:rFonts w:ascii="Times New Roman" w:eastAsia="TimesNewRomanPSMT" w:hAnsi="Times New Roman" w:cs="Times New Roman"/>
          <w:b/>
          <w:sz w:val="24"/>
          <w:szCs w:val="24"/>
        </w:rPr>
        <w:t>–небажана рослинність в угіддях, посівах, насадженнях культурних рослин, яка конкурує з ними за світло, воду, поживні речовини, а також сприяє поширенню шкідників та хвороб.</w:t>
      </w:r>
    </w:p>
    <w:p w:rsidR="00F446B5" w:rsidRDefault="00F446B5"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Бур'яни, за рахунок кращого пристосування до виживання у конкуренції за життєвий простір і джерела енергії, ніж культурні рослини, створені при дбайливому догляді людини, завдають їм значних втрат. Традиційно прийнято вважати бур'яни резерваторами шкідливих</w:t>
      </w:r>
      <w:r w:rsidR="00665266">
        <w:rPr>
          <w:rFonts w:ascii="Times New Roman" w:eastAsia="TimesNewRomanPSMT" w:hAnsi="Times New Roman" w:cs="Times New Roman"/>
          <w:sz w:val="24"/>
          <w:szCs w:val="24"/>
        </w:rPr>
        <w:t xml:space="preserve"> фітофагів, велика кількість яких постійно розвивається на них. Вони використовуються як додаткове харчування багатьма </w:t>
      </w:r>
      <w:proofErr w:type="spellStart"/>
      <w:r w:rsidR="00665266">
        <w:rPr>
          <w:rFonts w:ascii="Times New Roman" w:eastAsia="TimesNewRomanPSMT" w:hAnsi="Times New Roman" w:cs="Times New Roman"/>
          <w:sz w:val="24"/>
          <w:szCs w:val="24"/>
        </w:rPr>
        <w:t>імагінальними</w:t>
      </w:r>
      <w:proofErr w:type="spellEnd"/>
      <w:r w:rsidR="00665266">
        <w:rPr>
          <w:rFonts w:ascii="Times New Roman" w:eastAsia="TimesNewRomanPSMT" w:hAnsi="Times New Roman" w:cs="Times New Roman"/>
          <w:sz w:val="24"/>
          <w:szCs w:val="24"/>
        </w:rPr>
        <w:t xml:space="preserve"> фазами шкідників, у першу чергу метеликами, жуками, збудниками хвороб.</w:t>
      </w:r>
    </w:p>
    <w:p w:rsidR="00E174E8" w:rsidRDefault="00E174E8"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Хімічну боротьбу з бур'янами проводять внесенням гербіцидів кореневої дії у </w:t>
      </w:r>
      <w:proofErr w:type="spellStart"/>
      <w:r>
        <w:rPr>
          <w:rFonts w:ascii="Times New Roman" w:eastAsia="TimesNewRomanPSMT" w:hAnsi="Times New Roman" w:cs="Times New Roman"/>
          <w:sz w:val="24"/>
          <w:szCs w:val="24"/>
        </w:rPr>
        <w:t>грунт</w:t>
      </w:r>
      <w:proofErr w:type="spellEnd"/>
      <w:r>
        <w:rPr>
          <w:rFonts w:ascii="Times New Roman" w:eastAsia="TimesNewRomanPSMT" w:hAnsi="Times New Roman" w:cs="Times New Roman"/>
          <w:sz w:val="24"/>
          <w:szCs w:val="24"/>
        </w:rPr>
        <w:t xml:space="preserve"> у передпосівний обробіток, або у до сходовий період, а також обробкою рослин, що вегетують, контактними і системними препаратами.</w:t>
      </w:r>
    </w:p>
    <w:p w:rsidR="00E174E8" w:rsidRDefault="00E174E8"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Критеріями доцільності застосування гербіцидів є рівень відліку шкодочиності (РВШ). Шкода,якої завдають різні види бур’янів, неоднакова, але на полі ніколи не буває так, щоб засміченість с/г культури створювалася лише окремим</w:t>
      </w:r>
      <w:r w:rsidR="007129BF">
        <w:rPr>
          <w:rFonts w:ascii="Times New Roman" w:eastAsia="TimesNewRomanPSMT" w:hAnsi="Times New Roman" w:cs="Times New Roman"/>
          <w:sz w:val="24"/>
          <w:szCs w:val="24"/>
        </w:rPr>
        <w:t xml:space="preserve"> видом. Отже, для розрахунку РВШ, як інтегрального показника ступеня засміченостісільськогосподарської культури користуються загальною кількістю бур'янової рослинності всіх видів фітоценозу сільськогосподарської культури. Під час обліку окомірно визначають переважаючі види, що потрібно для правильного вибору відповідних препаратів для ефективного знищення шкідливої рослинності.</w:t>
      </w:r>
    </w:p>
    <w:p w:rsidR="00851111" w:rsidRDefault="007129BF"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РВШ на просапних культурах (кукурудза, буряки, картопля та </w:t>
      </w:r>
      <w:proofErr w:type="spellStart"/>
      <w:r>
        <w:rPr>
          <w:rFonts w:ascii="Times New Roman" w:eastAsia="TimesNewRomanPSMT" w:hAnsi="Times New Roman" w:cs="Times New Roman"/>
          <w:sz w:val="24"/>
          <w:szCs w:val="24"/>
        </w:rPr>
        <w:t>інш</w:t>
      </w:r>
      <w:proofErr w:type="spellEnd"/>
      <w:r>
        <w:rPr>
          <w:rFonts w:ascii="Times New Roman" w:eastAsia="TimesNewRomanPSMT" w:hAnsi="Times New Roman" w:cs="Times New Roman"/>
          <w:sz w:val="24"/>
          <w:szCs w:val="24"/>
        </w:rPr>
        <w:t>.) розраховують за кількістю бур’янів</w:t>
      </w:r>
      <w:r w:rsidR="00851111">
        <w:rPr>
          <w:rFonts w:ascii="Times New Roman" w:eastAsia="TimesNewRomanPSMT" w:hAnsi="Times New Roman" w:cs="Times New Roman"/>
          <w:sz w:val="24"/>
          <w:szCs w:val="24"/>
        </w:rPr>
        <w:t xml:space="preserve"> на одиницю площі і становить 10 рослин на 1 м</w:t>
      </w:r>
      <w:r w:rsidR="00851111">
        <w:rPr>
          <w:rFonts w:ascii="Times New Roman" w:eastAsia="TimesNewRomanPSMT" w:hAnsi="Times New Roman" w:cs="Times New Roman"/>
          <w:sz w:val="24"/>
          <w:szCs w:val="24"/>
          <w:vertAlign w:val="superscript"/>
        </w:rPr>
        <w:t>2</w:t>
      </w:r>
      <w:r w:rsidR="00851111">
        <w:rPr>
          <w:rFonts w:ascii="Times New Roman" w:eastAsia="TimesNewRomanPSMT" w:hAnsi="Times New Roman" w:cs="Times New Roman"/>
          <w:sz w:val="24"/>
          <w:szCs w:val="24"/>
        </w:rPr>
        <w:t>.</w:t>
      </w:r>
    </w:p>
    <w:p w:rsidR="00433EAA" w:rsidRDefault="00851111"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На зернових колосових та інших культурах вузькорядної сівбиРВШ вимірюють співвідношенням бур'янів і культурних рослин на обліковій площі, РВШ за цим критерієм дорівнює 5%.</w:t>
      </w:r>
    </w:p>
    <w:p w:rsidR="007129BF" w:rsidRDefault="00433EAA"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Приймаючи рішення про обприскування гербіцидами вегетуючої сільськогосподарської культури, необхідно враховувати її фенофазу та властивості </w:t>
      </w:r>
      <w:proofErr w:type="spellStart"/>
      <w:r>
        <w:rPr>
          <w:rFonts w:ascii="Times New Roman" w:eastAsia="TimesNewRomanPSMT" w:hAnsi="Times New Roman" w:cs="Times New Roman"/>
          <w:sz w:val="24"/>
          <w:szCs w:val="24"/>
        </w:rPr>
        <w:t>гербіцид</w:t>
      </w:r>
      <w:r w:rsidR="00197617">
        <w:rPr>
          <w:rFonts w:ascii="Times New Roman" w:eastAsia="TimesNewRomanPSMT" w:hAnsi="Times New Roman" w:cs="Times New Roman"/>
          <w:sz w:val="24"/>
          <w:szCs w:val="24"/>
        </w:rPr>
        <w:t>-</w:t>
      </w:r>
      <w:proofErr w:type="spellEnd"/>
      <w:r>
        <w:rPr>
          <w:rFonts w:ascii="Times New Roman" w:eastAsia="TimesNewRomanPSMT" w:hAnsi="Times New Roman" w:cs="Times New Roman"/>
          <w:sz w:val="24"/>
          <w:szCs w:val="24"/>
        </w:rPr>
        <w:t xml:space="preserve"> них препаратів, оскільки стійкість культурних рослин проти хімічних речовин змінюється протягом фенологічного розвитку.</w:t>
      </w:r>
    </w:p>
    <w:p w:rsidR="00FE0BC7" w:rsidRDefault="00FE0BC7"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p>
    <w:p w:rsidR="00FE0BC7" w:rsidRDefault="00FE0BC7"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p>
    <w:p w:rsidR="00FE0BC7" w:rsidRPr="00F61CAB" w:rsidRDefault="00F61CAB" w:rsidP="00F61CAB">
      <w:pPr>
        <w:tabs>
          <w:tab w:val="left" w:pos="426"/>
        </w:tabs>
        <w:autoSpaceDE w:val="0"/>
        <w:autoSpaceDN w:val="0"/>
        <w:adjustRightInd w:val="0"/>
        <w:spacing w:after="0" w:line="240" w:lineRule="auto"/>
        <w:contextualSpacing/>
        <w:jc w:val="center"/>
        <w:rPr>
          <w:rFonts w:ascii="Times New Roman" w:eastAsia="TimesNewRomanPSMT" w:hAnsi="Times New Roman" w:cs="Times New Roman"/>
          <w:b/>
          <w:sz w:val="24"/>
          <w:szCs w:val="24"/>
        </w:rPr>
      </w:pPr>
      <w:r w:rsidRPr="00F61CAB">
        <w:rPr>
          <w:rFonts w:ascii="Times New Roman" w:eastAsia="TimesNewRomanPSMT" w:hAnsi="Times New Roman" w:cs="Times New Roman"/>
          <w:b/>
          <w:sz w:val="24"/>
          <w:szCs w:val="24"/>
        </w:rPr>
        <w:t>Застосування засобів захисту рослин у відповідності до «Переліку пестицидів і агрохімікатів, дозволених до використання в Україні»</w:t>
      </w:r>
    </w:p>
    <w:p w:rsidR="00FE0BC7" w:rsidRPr="00F61CAB" w:rsidRDefault="00FE0BC7" w:rsidP="00F61CAB">
      <w:pPr>
        <w:tabs>
          <w:tab w:val="left" w:pos="426"/>
        </w:tabs>
        <w:autoSpaceDE w:val="0"/>
        <w:autoSpaceDN w:val="0"/>
        <w:adjustRightInd w:val="0"/>
        <w:spacing w:after="0" w:line="240" w:lineRule="auto"/>
        <w:contextualSpacing/>
        <w:jc w:val="center"/>
        <w:rPr>
          <w:rFonts w:ascii="Times New Roman" w:eastAsia="TimesNewRomanPSMT" w:hAnsi="Times New Roman" w:cs="Times New Roman"/>
          <w:b/>
          <w:sz w:val="24"/>
          <w:szCs w:val="24"/>
        </w:rPr>
      </w:pPr>
    </w:p>
    <w:p w:rsidR="00195EC6" w:rsidRPr="00195EC6" w:rsidRDefault="00195EC6" w:rsidP="00195EC6">
      <w:pPr>
        <w:pStyle w:val="a4"/>
        <w:keepNext/>
        <w:keepLines/>
        <w:widowControl w:val="0"/>
        <w:shd w:val="clear" w:color="auto" w:fill="FFFFFF"/>
        <w:spacing w:before="0" w:beforeAutospacing="0" w:after="0" w:afterAutospacing="0"/>
        <w:jc w:val="both"/>
        <w:textAlignment w:val="baseline"/>
        <w:outlineLvl w:val="0"/>
      </w:pPr>
      <w:r w:rsidRPr="00195EC6">
        <w:t xml:space="preserve">Пестициди – це токсичні речовини, їх сполуки або суміші речовин хімічного чи біологічного походження, призначені для знищення, регуляції та припинення розвитку шкідливих організмів, внаслідок діяльності яких вражаються рослини, тварини, люди і завдається шкоди матеріальним цінностям, а також гризунів, бур’янів, деревної, чагарникової рослинності, </w:t>
      </w:r>
      <w:proofErr w:type="spellStart"/>
      <w:r w:rsidRPr="00195EC6">
        <w:t>засмічуючих</w:t>
      </w:r>
      <w:proofErr w:type="spellEnd"/>
      <w:r w:rsidRPr="00195EC6">
        <w:t xml:space="preserve"> видів риб (Закон України “Про пестициди і агрохімікати” від 2 березня 1995 року).    </w:t>
      </w:r>
    </w:p>
    <w:p w:rsidR="00195EC6" w:rsidRPr="00195EC6" w:rsidRDefault="00195EC6" w:rsidP="00195EC6">
      <w:pPr>
        <w:pStyle w:val="a4"/>
        <w:keepNext/>
        <w:keepLines/>
        <w:widowControl w:val="0"/>
        <w:shd w:val="clear" w:color="auto" w:fill="FFFFFF"/>
        <w:tabs>
          <w:tab w:val="left" w:pos="709"/>
        </w:tabs>
        <w:spacing w:before="0" w:beforeAutospacing="0" w:after="0" w:afterAutospacing="0"/>
        <w:jc w:val="both"/>
        <w:textAlignment w:val="baseline"/>
        <w:outlineLvl w:val="0"/>
        <w:rPr>
          <w:bCs/>
        </w:rPr>
      </w:pPr>
      <w:r w:rsidRPr="00195EC6">
        <w:t xml:space="preserve"> Цей Закон також подає визначення й інших понять, що пов’язані із застосуванням пестицидів. Це агрохімікати, технічні засоби застосування пестицидів і агрохімікатів, залишкові кількості, регламенти застосування, паспортизація об’єкта, агрохімічний паспорт земельної ділянки (поля), агрохімічне обстеження, захист рослин, спеціальні сировинні зони.</w:t>
      </w:r>
    </w:p>
    <w:p w:rsidR="00195EC6" w:rsidRPr="00195EC6" w:rsidRDefault="00195EC6" w:rsidP="00195EC6">
      <w:pPr>
        <w:pStyle w:val="a4"/>
        <w:keepNext/>
        <w:keepLines/>
        <w:widowControl w:val="0"/>
        <w:shd w:val="clear" w:color="auto" w:fill="FFFFFF"/>
        <w:spacing w:before="0" w:beforeAutospacing="0" w:after="0" w:afterAutospacing="0"/>
        <w:jc w:val="both"/>
        <w:textAlignment w:val="baseline"/>
        <w:outlineLvl w:val="0"/>
        <w:rPr>
          <w:bCs/>
        </w:rPr>
      </w:pPr>
      <w:r w:rsidRPr="00195EC6">
        <w:rPr>
          <w:bCs/>
        </w:rPr>
        <w:t xml:space="preserve"> Діяльність сільськогосподарських підприємств в Україні, а також фізичних осіб у сфері вирощування рослинної продукції у силу своїх особливостей є одним із найризикованіших видів підприємницької діяльності. Попри те ця галузь останні роки надзвичайно стрімко розвивається. Відтак, існує чимало правових ризиків, з якими стикаються у своїй діяльності як сільськогосподарські підприємства, застосовуючи хімічну обробку угідь, так і звичайні громадяни.</w:t>
      </w:r>
    </w:p>
    <w:p w:rsidR="00195EC6" w:rsidRPr="00195EC6" w:rsidRDefault="00195EC6" w:rsidP="00195EC6">
      <w:pPr>
        <w:pStyle w:val="a4"/>
        <w:keepNext/>
        <w:keepLines/>
        <w:widowControl w:val="0"/>
        <w:shd w:val="clear" w:color="auto" w:fill="FFFFFF"/>
        <w:tabs>
          <w:tab w:val="left" w:pos="720"/>
        </w:tabs>
        <w:spacing w:before="0" w:beforeAutospacing="0" w:after="0" w:afterAutospacing="0"/>
        <w:jc w:val="both"/>
        <w:textAlignment w:val="baseline"/>
        <w:outlineLvl w:val="0"/>
      </w:pPr>
      <w:r w:rsidRPr="00195EC6">
        <w:t>Законодавство України по застосування пестицидів складається з однойменного закону</w:t>
      </w:r>
      <w:r w:rsidRPr="00195EC6">
        <w:rPr>
          <w:rStyle w:val="apple-converted-space"/>
        </w:rPr>
        <w:t> </w:t>
      </w:r>
      <w:hyperlink r:id="rId5" w:tgtFrame="_blank" w:history="1">
        <w:r w:rsidRPr="00F61CAB">
          <w:rPr>
            <w:rStyle w:val="a5"/>
            <w:b/>
            <w:color w:val="auto"/>
          </w:rPr>
          <w:t>«Про пестициди і агрохімікати»</w:t>
        </w:r>
      </w:hyperlink>
      <w:r w:rsidRPr="00195EC6">
        <w:t>, Закону України</w:t>
      </w:r>
      <w:r w:rsidRPr="00195EC6">
        <w:rPr>
          <w:rStyle w:val="apple-converted-space"/>
        </w:rPr>
        <w:t> </w:t>
      </w:r>
      <w:hyperlink r:id="rId6" w:tgtFrame="_blank" w:history="1">
        <w:r w:rsidRPr="00F61CAB">
          <w:rPr>
            <w:rStyle w:val="a5"/>
            <w:b/>
            <w:color w:val="auto"/>
          </w:rPr>
          <w:t>«Про захист рослин»</w:t>
        </w:r>
      </w:hyperlink>
      <w:r w:rsidRPr="00195EC6">
        <w:rPr>
          <w:rStyle w:val="apple-converted-space"/>
        </w:rPr>
        <w:t> </w:t>
      </w:r>
      <w:r w:rsidRPr="00195EC6">
        <w:t xml:space="preserve">та відомчих наказів, основними з яких є </w:t>
      </w:r>
      <w:r w:rsidRPr="00195EC6">
        <w:rPr>
          <w:b/>
        </w:rPr>
        <w:t>Державні санітарні правила Міністерства охорони здоров’я України</w:t>
      </w:r>
      <w:r w:rsidRPr="00195EC6">
        <w:t xml:space="preserve">, затверджені наказом № 1 від 03.08.1998 року </w:t>
      </w:r>
      <w:hyperlink r:id="rId7" w:tgtFrame="_blank" w:history="1">
        <w:r w:rsidRPr="00F61CAB">
          <w:rPr>
            <w:rStyle w:val="a5"/>
            <w:b/>
            <w:color w:val="auto"/>
          </w:rPr>
          <w:t>«Транспортування, зберігання та застосування пестицидів у народному господарстві»</w:t>
        </w:r>
      </w:hyperlink>
      <w:r w:rsidRPr="00F61CAB">
        <w:t>,</w:t>
      </w:r>
      <w:r w:rsidRPr="00F61CAB">
        <w:rPr>
          <w:rStyle w:val="apple-converted-space"/>
        </w:rPr>
        <w:t> </w:t>
      </w:r>
      <w:hyperlink r:id="rId8" w:tgtFrame="_blank" w:history="1">
        <w:r w:rsidRPr="00F61CAB">
          <w:rPr>
            <w:rStyle w:val="a5"/>
            <w:b/>
            <w:color w:val="auto"/>
          </w:rPr>
          <w:t>Державних санітарних правил авіаційного застосування пестицидів і агрохімікатів у народному господарстві України</w:t>
        </w:r>
      </w:hyperlink>
      <w:r w:rsidRPr="00195EC6">
        <w:t>, що затверджені наказом Міністерства охорони здоров’я України від 18.12.96 № 382 та інші. </w:t>
      </w:r>
    </w:p>
    <w:p w:rsidR="00FE0BC7" w:rsidRDefault="00FE0BC7" w:rsidP="00195EC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p>
    <w:p w:rsidR="00286B76" w:rsidRPr="00286B76" w:rsidRDefault="00FE0BC7" w:rsidP="00286B76">
      <w:pPr>
        <w:pStyle w:val="a4"/>
        <w:shd w:val="clear" w:color="auto" w:fill="FFFFFF"/>
        <w:tabs>
          <w:tab w:val="left" w:pos="720"/>
        </w:tabs>
        <w:spacing w:before="0" w:beforeAutospacing="0" w:after="0" w:afterAutospacing="0"/>
        <w:ind w:firstLine="397"/>
        <w:jc w:val="both"/>
      </w:pPr>
      <w:r w:rsidRPr="00FE0BC7">
        <w:t xml:space="preserve">У чинному законодавстві України передбачено обов’язкове проведення державних випробувань пестицидів і агрохімікатів вітчизняного та іноземного виробництва з метою біологічної, </w:t>
      </w:r>
      <w:proofErr w:type="spellStart"/>
      <w:r w:rsidRPr="00FE0BC7">
        <w:t>токсиколого-гігієнічної</w:t>
      </w:r>
      <w:proofErr w:type="spellEnd"/>
      <w:r w:rsidRPr="00FE0BC7">
        <w:t xml:space="preserve"> та екологічної оцінки і розроблення регламентів їх застосування відповідно до Порядку проведення державних випробовувань, державної реєстрації та перереєстрації, видання переліків пестицидів і агрохімікатів, дозволених до використання в Україні, затвердженого Постановою Кабінету Міністрів України від 4 березня 1996 р. № 295 (згідно ст.5,7 ЗУ «Про пестициди і агрохімікати»). Після державної реєстрації засоби захисту рослин вносяться до переліків, які видаються Міністерством екології та природних ресурсів України один раз на 5 років з щорічними змінами і доповненнями.</w:t>
      </w:r>
      <w:r w:rsidR="00286B76" w:rsidRPr="00286B76">
        <w:t>Асортимент, засоби, сфера застосування пестицидів, норми, кратність обробок повинні відповідати «Переліку пестицидів і агрохімікатів, дозволених до використання в Україні», Доповненнями до «Переліку…» та інструкціям з безпечного застосування пестицидів, які затверджені (погоджені) установами Міністерства охорони здоров'я, Мінекобезпеки та іншими зацікавленими організаціями.</w:t>
      </w:r>
    </w:p>
    <w:p w:rsidR="00286B76" w:rsidRPr="00286B76" w:rsidRDefault="00FE0BC7" w:rsidP="00F05AAD">
      <w:pPr>
        <w:tabs>
          <w:tab w:val="left" w:pos="426"/>
        </w:tabs>
        <w:autoSpaceDE w:val="0"/>
        <w:autoSpaceDN w:val="0"/>
        <w:adjustRightInd w:val="0"/>
        <w:spacing w:after="0" w:line="240" w:lineRule="auto"/>
        <w:contextualSpacing/>
        <w:jc w:val="both"/>
        <w:rPr>
          <w:rFonts w:ascii="Times New Roman" w:hAnsi="Times New Roman" w:cs="Times New Roman"/>
          <w:b/>
          <w:sz w:val="24"/>
          <w:szCs w:val="24"/>
        </w:rPr>
      </w:pPr>
      <w:r w:rsidRPr="00286B76">
        <w:rPr>
          <w:rFonts w:ascii="Times New Roman" w:hAnsi="Times New Roman" w:cs="Times New Roman"/>
          <w:b/>
          <w:sz w:val="24"/>
          <w:szCs w:val="24"/>
        </w:rPr>
        <w:t xml:space="preserve">Засоби захисту рослин, що не включені до зазначеного переліку, застосуванню не підлягають. </w:t>
      </w:r>
    </w:p>
    <w:p w:rsidR="00FE0BC7" w:rsidRPr="00FE0BC7" w:rsidRDefault="00FE0BC7" w:rsidP="00F05AAD">
      <w:pPr>
        <w:tabs>
          <w:tab w:val="left" w:pos="426"/>
        </w:tabs>
        <w:autoSpaceDE w:val="0"/>
        <w:autoSpaceDN w:val="0"/>
        <w:adjustRightInd w:val="0"/>
        <w:spacing w:after="0" w:line="240" w:lineRule="auto"/>
        <w:contextualSpacing/>
        <w:jc w:val="both"/>
        <w:rPr>
          <w:rFonts w:ascii="Times New Roman" w:eastAsia="TimesNewRomanPSMT" w:hAnsi="Times New Roman" w:cs="Times New Roman"/>
          <w:sz w:val="24"/>
          <w:szCs w:val="24"/>
        </w:rPr>
      </w:pPr>
      <w:r w:rsidRPr="00FE0BC7">
        <w:rPr>
          <w:rFonts w:ascii="Times New Roman" w:hAnsi="Times New Roman" w:cs="Times New Roman"/>
          <w:sz w:val="24"/>
          <w:szCs w:val="24"/>
        </w:rPr>
        <w:t xml:space="preserve">Всі засоби захисту рослин підлягають спеціальному пакуванню і маркуванню, а також сертифікації у вітчизняній системі </w:t>
      </w:r>
      <w:proofErr w:type="spellStart"/>
      <w:r w:rsidRPr="00FE0BC7">
        <w:rPr>
          <w:rFonts w:ascii="Times New Roman" w:hAnsi="Times New Roman" w:cs="Times New Roman"/>
          <w:sz w:val="24"/>
          <w:szCs w:val="24"/>
        </w:rPr>
        <w:t>УкрСЕПРО</w:t>
      </w:r>
      <w:proofErr w:type="spellEnd"/>
      <w:r w:rsidRPr="00FE0BC7">
        <w:rPr>
          <w:rFonts w:ascii="Times New Roman" w:hAnsi="Times New Roman" w:cs="Times New Roman"/>
          <w:sz w:val="24"/>
          <w:szCs w:val="24"/>
        </w:rPr>
        <w:t xml:space="preserve"> (Державна система сертифікації — українська </w:t>
      </w:r>
      <w:r w:rsidRPr="00FE0BC7">
        <w:rPr>
          <w:rFonts w:ascii="Times New Roman" w:hAnsi="Times New Roman" w:cs="Times New Roman"/>
          <w:sz w:val="24"/>
          <w:szCs w:val="24"/>
        </w:rPr>
        <w:lastRenderedPageBreak/>
        <w:t xml:space="preserve">національна система сертифікації, роботи в якій визначають 149 органів з сертифікації продукції (робіт, послуг) та 811 випробувальних лабораторій (центрів). Відповідно до Закону України «Про підтвердження відповідності» від 17 травня 2001 року. Всі препарати повинні супроводжуватися інструкцією з їх застосування. Державні випробування і реєстрація технічних засобів застосування пестицидів і агрохімікатів проводяться відповідно до Порядку проведення державних випробувань та державної реєстрації технічних засобів застосування пестицидів і агрохімікатів, затвердженого Постановою Кабінету Міністрів України від 29 квітня 1996 р. № 479 (згідно ст. 8 ЗУ «Про пестициди і агрохімікати»). Технічні засоби застосування пестицидів і агрохімікатів, що отримали позитивну оцінку за наслідками державних випробувань, заносяться до державного реєстру технічних засобів застосування пестицидів і агрохімікатів. Підприємства, установи й організації зобов’язані вести облік наявності та використання пестицидів відповідно до Порядку державного обліку наявності та використання пестицидів і агрохімікатів, затвердженого Постановою Кабінету Міністрів України від 2 листопада 1995 р. № 881 (згідно ст.14 ЗУ «Про пестициди і агрохімікати»). Порядок вилучення, утилізації, знищення та знешкодження непридатних або заборонених до використання пестицидів і агрохімікатів та тари від них затверджене Постановою кабінету міністрів України № 354 від 27 березня 1996 р. (згідно ст.5,7 ЗУ «Про пестициди і агрохімікати»). В ході проведення дерегуляції господарської діяльності постановою Кабінету Міністрів України від 28.01.2015 № 42 «Деякі питання дерегуляції господарської діяльності» було обмежено, а у деяких випадках скасовано дію 22 дозвільних процедур та вимог щодо здійснення господарської діяльності в аграрному секторі країни. Ринок пестицидів та агрохімікатів України зазнав масштабної дерегуляції, були скасоване ліцензія на імпорт пестицидів і агрохімікатів та ліцензування внутрішньої торгівлі. Раніше ліцензуванню підлягала господарська діяльність, що охоплює "поводження з особливо небезпечними речовинами і відходами, що визначаються Кабміном", понад 30 тис суб'єктів агарного ринку отримували ліцензію на застосування засобів захисту  рослин (ЗЗР). На даний час єдиним допуском на ринок країни являється процедура реєстрації пестицидів. Стратегічний підхід до міжнародного регулювання хімічних речовин (СПМРХВ), секретаріат якого функціонує на базі ЮНЕП, є основним, дієвим засобом забезпечення безпечного використання хімічних препаратів та речовин. </w:t>
      </w:r>
    </w:p>
    <w:sectPr w:rsidR="00FE0BC7" w:rsidRPr="00FE0BC7" w:rsidSect="003F362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69BD"/>
    <w:multiLevelType w:val="hybridMultilevel"/>
    <w:tmpl w:val="24BEF1C6"/>
    <w:lvl w:ilvl="0" w:tplc="CE1A4532">
      <w:numFmt w:val="bullet"/>
      <w:lvlText w:val="-"/>
      <w:lvlJc w:val="left"/>
      <w:pPr>
        <w:ind w:left="360" w:hanging="360"/>
      </w:pPr>
      <w:rPr>
        <w:rFonts w:ascii="Times New Roman" w:eastAsia="TimesNewRomanPSMT"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4D9D"/>
    <w:rsid w:val="00011C4B"/>
    <w:rsid w:val="000154CA"/>
    <w:rsid w:val="0008097E"/>
    <w:rsid w:val="000B0D4A"/>
    <w:rsid w:val="00195EC6"/>
    <w:rsid w:val="00197617"/>
    <w:rsid w:val="001B3E10"/>
    <w:rsid w:val="00286B76"/>
    <w:rsid w:val="002B51D7"/>
    <w:rsid w:val="002C1D63"/>
    <w:rsid w:val="00336C52"/>
    <w:rsid w:val="00371051"/>
    <w:rsid w:val="00371BBE"/>
    <w:rsid w:val="003775EF"/>
    <w:rsid w:val="003E7A73"/>
    <w:rsid w:val="003F3625"/>
    <w:rsid w:val="00433EAA"/>
    <w:rsid w:val="00442D9F"/>
    <w:rsid w:val="00465F66"/>
    <w:rsid w:val="004C0564"/>
    <w:rsid w:val="004E4D9D"/>
    <w:rsid w:val="004F690B"/>
    <w:rsid w:val="00545793"/>
    <w:rsid w:val="00584861"/>
    <w:rsid w:val="005A123D"/>
    <w:rsid w:val="005B2A85"/>
    <w:rsid w:val="00665266"/>
    <w:rsid w:val="007129BF"/>
    <w:rsid w:val="00726D10"/>
    <w:rsid w:val="00732896"/>
    <w:rsid w:val="00751078"/>
    <w:rsid w:val="00775781"/>
    <w:rsid w:val="00787E3D"/>
    <w:rsid w:val="007A7419"/>
    <w:rsid w:val="007D3B24"/>
    <w:rsid w:val="007D7D55"/>
    <w:rsid w:val="007E6EF6"/>
    <w:rsid w:val="00810DE3"/>
    <w:rsid w:val="00825A07"/>
    <w:rsid w:val="00851111"/>
    <w:rsid w:val="0089297D"/>
    <w:rsid w:val="0099211B"/>
    <w:rsid w:val="009D386A"/>
    <w:rsid w:val="009E164E"/>
    <w:rsid w:val="00A845E3"/>
    <w:rsid w:val="00B62363"/>
    <w:rsid w:val="00B85F8B"/>
    <w:rsid w:val="00BB5C60"/>
    <w:rsid w:val="00C27320"/>
    <w:rsid w:val="00CC5CCD"/>
    <w:rsid w:val="00D6550F"/>
    <w:rsid w:val="00E174E8"/>
    <w:rsid w:val="00E52E0B"/>
    <w:rsid w:val="00F05AAD"/>
    <w:rsid w:val="00F3105D"/>
    <w:rsid w:val="00F446B5"/>
    <w:rsid w:val="00F47434"/>
    <w:rsid w:val="00F61CAB"/>
    <w:rsid w:val="00F81A55"/>
    <w:rsid w:val="00FE0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6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5E3"/>
    <w:pPr>
      <w:ind w:left="720"/>
      <w:contextualSpacing/>
    </w:pPr>
  </w:style>
  <w:style w:type="paragraph" w:styleId="a4">
    <w:name w:val="Normal (Web)"/>
    <w:basedOn w:val="a"/>
    <w:unhideWhenUsed/>
    <w:rsid w:val="004F69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195EC6"/>
  </w:style>
  <w:style w:type="character" w:styleId="a5">
    <w:name w:val="Hyperlink"/>
    <w:basedOn w:val="a0"/>
    <w:rsid w:val="00195E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5E3"/>
    <w:pPr>
      <w:ind w:left="720"/>
      <w:contextualSpacing/>
    </w:pPr>
  </w:style>
  <w:style w:type="paragraph" w:styleId="a4">
    <w:name w:val="Normal (Web)"/>
    <w:basedOn w:val="a"/>
    <w:unhideWhenUsed/>
    <w:rsid w:val="004F69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195EC6"/>
  </w:style>
  <w:style w:type="character" w:styleId="a5">
    <w:name w:val="Hyperlink"/>
    <w:basedOn w:val="a0"/>
    <w:rsid w:val="00195EC6"/>
    <w:rPr>
      <w:color w:val="0000FF"/>
      <w:u w:val="single"/>
    </w:rPr>
  </w:style>
</w:styles>
</file>

<file path=word/webSettings.xml><?xml version="1.0" encoding="utf-8"?>
<w:webSettings xmlns:r="http://schemas.openxmlformats.org/officeDocument/2006/relationships" xmlns:w="http://schemas.openxmlformats.org/wordprocessingml/2006/main">
  <w:divs>
    <w:div w:id="403839635">
      <w:bodyDiv w:val="1"/>
      <w:marLeft w:val="0"/>
      <w:marRight w:val="0"/>
      <w:marTop w:val="0"/>
      <w:marBottom w:val="0"/>
      <w:divBdr>
        <w:top w:val="none" w:sz="0" w:space="0" w:color="auto"/>
        <w:left w:val="none" w:sz="0" w:space="0" w:color="auto"/>
        <w:bottom w:val="none" w:sz="0" w:space="0" w:color="auto"/>
        <w:right w:val="none" w:sz="0" w:space="0" w:color="auto"/>
      </w:divBdr>
    </w:div>
    <w:div w:id="5155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zdocs.kiev.ua/view.php?id=4155" TargetMode="External"/><Relationship Id="rId3" Type="http://schemas.openxmlformats.org/officeDocument/2006/relationships/settings" Target="settings.xml"/><Relationship Id="rId7" Type="http://schemas.openxmlformats.org/officeDocument/2006/relationships/hyperlink" Target="http://mozdocs.kiev.ua/view.php?id=41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180-14" TargetMode="External"/><Relationship Id="rId11" Type="http://schemas.microsoft.com/office/2007/relationships/stylesWithEffects" Target="stylesWithEffects.xml"/><Relationship Id="rId5" Type="http://schemas.openxmlformats.org/officeDocument/2006/relationships/hyperlink" Target="http://zakon4.rada.gov.ua/laws/show/86/95-%D0%B2%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3352</Words>
  <Characters>19112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dc:creator>
  <cp:lastModifiedBy>DPSS-AMD1</cp:lastModifiedBy>
  <cp:revision>3</cp:revision>
  <dcterms:created xsi:type="dcterms:W3CDTF">2019-08-20T07:17:00Z</dcterms:created>
  <dcterms:modified xsi:type="dcterms:W3CDTF">2019-08-20T08:08:00Z</dcterms:modified>
</cp:coreProperties>
</file>